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ewsletterTable"/>
        <w:tblW w:w="3281" w:type="pct"/>
        <w:shd w:val="clear" w:color="auto" w:fill="FFFFFF" w:themeFill="background1"/>
        <w:tblLook w:val="0660" w:firstRow="1" w:lastRow="1" w:firstColumn="0" w:lastColumn="0" w:noHBand="1" w:noVBand="1"/>
        <w:tblDescription w:val="Title"/>
      </w:tblPr>
      <w:tblGrid>
        <w:gridCol w:w="7087"/>
      </w:tblGrid>
      <w:tr w:rsidR="00701CA2" w:rsidRPr="00701CA2" w14:paraId="10DD4FB9" w14:textId="77777777" w:rsidTr="008D183C">
        <w:trPr>
          <w:cnfStyle w:val="100000000000" w:firstRow="1" w:lastRow="0" w:firstColumn="0" w:lastColumn="0" w:oddVBand="0" w:evenVBand="0" w:oddHBand="0" w:evenHBand="0" w:firstRowFirstColumn="0" w:firstRowLastColumn="0" w:lastRowFirstColumn="0" w:lastRowLastColumn="0"/>
        </w:trPr>
        <w:tc>
          <w:tcPr>
            <w:tcW w:w="5000" w:type="pct"/>
            <w:tcBorders>
              <w:top w:val="single" w:sz="12" w:space="0" w:color="FFFFFF" w:themeColor="background1"/>
              <w:bottom w:val="single" w:sz="12" w:space="0" w:color="199BD0" w:themeColor="accent1"/>
            </w:tcBorders>
          </w:tcPr>
          <w:p w14:paraId="2C108579" w14:textId="63A47F0F" w:rsidR="005D5BF5" w:rsidRPr="00701CA2" w:rsidRDefault="005D5BF5" w:rsidP="0047163F">
            <w:pPr>
              <w:pStyle w:val="Tabelomrde"/>
              <w:ind w:left="0"/>
              <w:rPr>
                <w:noProof/>
                <w:color w:val="0033CC"/>
                <w:lang w:val="da-DK"/>
              </w:rPr>
            </w:pPr>
          </w:p>
        </w:tc>
      </w:tr>
      <w:tr w:rsidR="00701CA2" w:rsidRPr="00701CA2" w14:paraId="0A3696C9" w14:textId="77777777" w:rsidTr="00D835B4">
        <w:tc>
          <w:tcPr>
            <w:tcW w:w="5000" w:type="pct"/>
            <w:tcBorders>
              <w:top w:val="single" w:sz="12" w:space="0" w:color="199BD0" w:themeColor="accent1"/>
              <w:bottom w:val="single" w:sz="12" w:space="0" w:color="199BD0" w:themeColor="accent1"/>
            </w:tcBorders>
            <w:shd w:val="clear" w:color="auto" w:fill="FFFFFF" w:themeFill="background1"/>
          </w:tcPr>
          <w:p w14:paraId="15481ABE" w14:textId="0005C919" w:rsidR="005D5BF5" w:rsidRPr="00701CA2" w:rsidRDefault="00F7170A" w:rsidP="00F7170A">
            <w:pPr>
              <w:pStyle w:val="Titel"/>
              <w:rPr>
                <w:noProof/>
                <w:color w:val="0033CC"/>
                <w:lang w:val="da-DK"/>
              </w:rPr>
            </w:pPr>
            <w:r w:rsidRPr="00701CA2">
              <w:rPr>
                <w:noProof/>
                <w:color w:val="0033CC"/>
                <w:lang w:val="da-DK"/>
              </w:rPr>
              <w:t>N</w:t>
            </w:r>
            <w:r w:rsidR="00437971">
              <w:rPr>
                <w:noProof/>
                <w:color w:val="0033CC"/>
                <w:lang w:val="da-DK"/>
              </w:rPr>
              <w:t>yheder</w:t>
            </w:r>
            <w:r w:rsidRPr="00701CA2">
              <w:rPr>
                <w:noProof/>
                <w:color w:val="0033CC"/>
                <w:lang w:val="da-DK"/>
              </w:rPr>
              <w:t xml:space="preserve"> </w:t>
            </w:r>
            <w:r w:rsidR="0052519C" w:rsidRPr="00701CA2">
              <w:rPr>
                <w:noProof/>
                <w:color w:val="0033CC"/>
                <w:lang w:val="da-DK"/>
              </w:rPr>
              <w:t>–</w:t>
            </w:r>
            <w:r w:rsidR="0040023F">
              <w:rPr>
                <w:noProof/>
                <w:color w:val="0033CC"/>
                <w:lang w:val="da-DK"/>
              </w:rPr>
              <w:t xml:space="preserve"> Juli</w:t>
            </w:r>
            <w:r w:rsidR="005D04F9">
              <w:rPr>
                <w:noProof/>
                <w:color w:val="0033CC"/>
                <w:lang w:val="da-DK"/>
              </w:rPr>
              <w:t xml:space="preserve"> </w:t>
            </w:r>
            <w:r w:rsidR="0052519C" w:rsidRPr="00701CA2">
              <w:rPr>
                <w:noProof/>
                <w:color w:val="0033CC"/>
                <w:lang w:val="da-DK"/>
              </w:rPr>
              <w:t>202</w:t>
            </w:r>
            <w:r w:rsidR="00AF4F66">
              <w:rPr>
                <w:noProof/>
                <w:color w:val="0033CC"/>
                <w:lang w:val="da-DK"/>
              </w:rPr>
              <w:t>4</w:t>
            </w:r>
          </w:p>
        </w:tc>
      </w:tr>
      <w:tr w:rsidR="00701CA2" w:rsidRPr="00701CA2" w14:paraId="10E6E4A4" w14:textId="77777777" w:rsidTr="00D835B4">
        <w:trPr>
          <w:cnfStyle w:val="010000000000" w:firstRow="0" w:lastRow="1" w:firstColumn="0" w:lastColumn="0" w:oddVBand="0" w:evenVBand="0" w:oddHBand="0" w:evenHBand="0" w:firstRowFirstColumn="0" w:firstRowLastColumn="0" w:lastRowFirstColumn="0" w:lastRowLastColumn="0"/>
        </w:trPr>
        <w:tc>
          <w:tcPr>
            <w:tcW w:w="5000" w:type="pct"/>
            <w:tcBorders>
              <w:top w:val="single" w:sz="12" w:space="0" w:color="199BD0" w:themeColor="accent1"/>
              <w:bottom w:val="single" w:sz="12" w:space="0" w:color="FFFFFF" w:themeColor="background1"/>
              <w:right w:val="nil"/>
            </w:tcBorders>
          </w:tcPr>
          <w:p w14:paraId="6B43537D" w14:textId="77777777" w:rsidR="005D5BF5" w:rsidRPr="00701CA2" w:rsidRDefault="005D5BF5">
            <w:pPr>
              <w:pStyle w:val="Tabelomrde"/>
              <w:rPr>
                <w:noProof/>
                <w:color w:val="0033CC"/>
                <w:lang w:val="da-DK"/>
              </w:rPr>
            </w:pPr>
          </w:p>
        </w:tc>
      </w:tr>
    </w:tbl>
    <w:p w14:paraId="04DE0F5E" w14:textId="36B679D9" w:rsidR="005D5BF5" w:rsidRPr="00701CA2" w:rsidRDefault="00E2290B" w:rsidP="00F7170A">
      <w:pPr>
        <w:pStyle w:val="Organisation"/>
        <w:ind w:left="0"/>
        <w:rPr>
          <w:noProof/>
          <w:color w:val="0066CC"/>
          <w:sz w:val="62"/>
          <w:szCs w:val="62"/>
          <w:lang w:val="da-DK"/>
        </w:rPr>
      </w:pPr>
      <w:r>
        <w:rPr>
          <w:rFonts w:ascii="Calibri" w:eastAsia="Times New Roman" w:hAnsi="Calibri" w:cs="Calibri"/>
          <w:noProof/>
          <w:color w:val="auto"/>
          <w:lang w:val="da-DK" w:eastAsia="da-DK"/>
        </w:rPr>
        <w:drawing>
          <wp:anchor distT="0" distB="0" distL="114300" distR="114300" simplePos="0" relativeHeight="251668480" behindDoc="0" locked="0" layoutInCell="1" allowOverlap="1" wp14:anchorId="00DAA846" wp14:editId="52268777">
            <wp:simplePos x="0" y="0"/>
            <wp:positionH relativeFrom="column">
              <wp:posOffset>3609975</wp:posOffset>
            </wp:positionH>
            <wp:positionV relativeFrom="paragraph">
              <wp:posOffset>4375785</wp:posOffset>
            </wp:positionV>
            <wp:extent cx="857250" cy="875335"/>
            <wp:effectExtent l="0" t="0" r="0" b="1270"/>
            <wp:wrapNone/>
            <wp:docPr id="6" name="Billede 6" descr="Et billede, der indeholder clipart, logo, Grafik,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clipart, logo, Grafik, illustration/afbildning&#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75335"/>
                    </a:xfrm>
                    <a:prstGeom prst="rect">
                      <a:avLst/>
                    </a:prstGeom>
                  </pic:spPr>
                </pic:pic>
              </a:graphicData>
            </a:graphic>
            <wp14:sizeRelH relativeFrom="margin">
              <wp14:pctWidth>0</wp14:pctWidth>
            </wp14:sizeRelH>
            <wp14:sizeRelV relativeFrom="margin">
              <wp14:pctHeight>0</wp14:pctHeight>
            </wp14:sizeRelV>
          </wp:anchor>
        </w:drawing>
      </w:r>
      <w:r w:rsidR="00BF111E" w:rsidRPr="00701CA2">
        <w:rPr>
          <w:noProof/>
          <w:color w:val="0066CC"/>
          <w:sz w:val="62"/>
          <w:szCs w:val="62"/>
          <w:lang w:val="da-DK" w:eastAsia="da-DK"/>
        </w:rPr>
        <mc:AlternateContent>
          <mc:Choice Requires="wps">
            <w:drawing>
              <wp:anchor distT="0" distB="0" distL="114300" distR="114300" simplePos="0" relativeHeight="251659264" behindDoc="0" locked="0" layoutInCell="1" allowOverlap="0" wp14:anchorId="3E21E104" wp14:editId="223817B1">
                <wp:simplePos x="0" y="0"/>
                <wp:positionH relativeFrom="page">
                  <wp:posOffset>5120640</wp:posOffset>
                </wp:positionH>
                <wp:positionV relativeFrom="margin">
                  <wp:align>top</wp:align>
                </wp:positionV>
                <wp:extent cx="2318385" cy="9624060"/>
                <wp:effectExtent l="0" t="0" r="5715" b="15240"/>
                <wp:wrapSquare wrapText="left"/>
                <wp:docPr id="5" name="Tekstboks 5" descr="Newsletter sidebar 1"/>
                <wp:cNvGraphicFramePr/>
                <a:graphic xmlns:a="http://schemas.openxmlformats.org/drawingml/2006/main">
                  <a:graphicData uri="http://schemas.microsoft.com/office/word/2010/wordprocessingShape">
                    <wps:wsp>
                      <wps:cNvSpPr txBox="1"/>
                      <wps:spPr>
                        <a:xfrm>
                          <a:off x="0" y="0"/>
                          <a:ext cx="2318385" cy="9624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BB7DF" w14:textId="77777777" w:rsidR="001A56D6" w:rsidRPr="00002CF1" w:rsidRDefault="00C63BC8" w:rsidP="001A56D6">
                            <w:pPr>
                              <w:pStyle w:val="Billede"/>
                              <w:rPr>
                                <w:lang w:val="da-DK"/>
                              </w:rPr>
                            </w:pPr>
                            <w:r>
                              <w:rPr>
                                <w:noProof/>
                                <w:lang w:val="da-DK" w:eastAsia="da-DK"/>
                              </w:rPr>
                              <w:drawing>
                                <wp:inline distT="0" distB="0" distL="0" distR="0" wp14:anchorId="65A11A90" wp14:editId="7084EE03">
                                  <wp:extent cx="2152257" cy="864235"/>
                                  <wp:effectExtent l="0" t="0" r="635" b="0"/>
                                  <wp:docPr id="7" name="Billede 7" descr="Kan være et billede af udendø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 være et billede af udendø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825" cy="872896"/>
                                          </a:xfrm>
                                          <a:prstGeom prst="rect">
                                            <a:avLst/>
                                          </a:prstGeom>
                                          <a:noFill/>
                                          <a:ln>
                                            <a:noFill/>
                                          </a:ln>
                                        </pic:spPr>
                                      </pic:pic>
                                    </a:graphicData>
                                  </a:graphic>
                                </wp:inline>
                              </w:drawing>
                            </w:r>
                          </w:p>
                          <w:p w14:paraId="4709AC85" w14:textId="77777777" w:rsidR="00701CA2" w:rsidRPr="00701CA2" w:rsidRDefault="00002CF1" w:rsidP="00701CA2">
                            <w:pPr>
                              <w:pStyle w:val="Overskrift1"/>
                              <w:spacing w:before="0" w:after="0"/>
                              <w:rPr>
                                <w:color w:val="0066CC"/>
                                <w:sz w:val="24"/>
                                <w:szCs w:val="24"/>
                                <w:lang w:val="da-DK"/>
                              </w:rPr>
                            </w:pPr>
                            <w:r w:rsidRPr="00701CA2">
                              <w:rPr>
                                <w:color w:val="0066CC"/>
                                <w:sz w:val="24"/>
                                <w:szCs w:val="24"/>
                                <w:lang w:val="da-DK"/>
                              </w:rPr>
                              <w:t>Kommende begivenheder</w:t>
                            </w:r>
                            <w:r w:rsidR="00701CA2" w:rsidRPr="00701CA2">
                              <w:rPr>
                                <w:color w:val="0066CC"/>
                                <w:sz w:val="24"/>
                                <w:szCs w:val="24"/>
                                <w:lang w:val="da-DK"/>
                              </w:rPr>
                              <w:t xml:space="preserve"> </w:t>
                            </w:r>
                          </w:p>
                          <w:p w14:paraId="7E648B8B" w14:textId="531A248E" w:rsidR="00D835B4" w:rsidRPr="00661200" w:rsidRDefault="00701CA2" w:rsidP="00661200">
                            <w:pPr>
                              <w:pStyle w:val="Overskrift1"/>
                              <w:spacing w:before="0" w:after="0"/>
                              <w:rPr>
                                <w:color w:val="0066CC"/>
                                <w:sz w:val="24"/>
                                <w:szCs w:val="24"/>
                                <w:lang w:val="da-DK"/>
                              </w:rPr>
                            </w:pPr>
                            <w:r w:rsidRPr="00701CA2">
                              <w:rPr>
                                <w:color w:val="0066CC"/>
                                <w:sz w:val="20"/>
                                <w:szCs w:val="20"/>
                                <w:lang w:val="da-DK"/>
                              </w:rPr>
                              <w:t>– info til dig eller en</w:t>
                            </w:r>
                            <w:r w:rsidR="001A0C99">
                              <w:rPr>
                                <w:color w:val="0066CC"/>
                                <w:sz w:val="20"/>
                                <w:szCs w:val="20"/>
                                <w:lang w:val="da-DK"/>
                              </w:rPr>
                              <w:t>,</w:t>
                            </w:r>
                            <w:r w:rsidRPr="00701CA2">
                              <w:rPr>
                                <w:color w:val="0066CC"/>
                                <w:sz w:val="20"/>
                                <w:szCs w:val="20"/>
                                <w:lang w:val="da-DK"/>
                              </w:rPr>
                              <w:t xml:space="preserve"> du kender</w:t>
                            </w:r>
                          </w:p>
                          <w:p w14:paraId="4542492D" w14:textId="035285FA" w:rsidR="00DC60CC" w:rsidRPr="0096606B" w:rsidRDefault="006B2833" w:rsidP="00661200">
                            <w:pPr>
                              <w:pStyle w:val="Overskrift2"/>
                              <w:spacing w:before="0" w:after="0"/>
                              <w:ind w:left="0"/>
                              <w:rPr>
                                <w:lang w:val="da-DK"/>
                              </w:rPr>
                            </w:pPr>
                            <w:r>
                              <w:rPr>
                                <w:lang w:val="da-DK"/>
                              </w:rPr>
                              <w:t xml:space="preserve"> </w:t>
                            </w:r>
                            <w:r w:rsidR="00814773">
                              <w:rPr>
                                <w:lang w:val="da-DK"/>
                              </w:rPr>
                              <w:t xml:space="preserve"> </w:t>
                            </w:r>
                          </w:p>
                          <w:tbl>
                            <w:tblPr>
                              <w:tblStyle w:val="NewsletterTable"/>
                              <w:tblW w:w="5000" w:type="pct"/>
                              <w:tblLook w:val="04A0" w:firstRow="1" w:lastRow="0" w:firstColumn="1" w:lastColumn="0" w:noHBand="0" w:noVBand="1"/>
                              <w:tblDescription w:val="Announcement table"/>
                            </w:tblPr>
                            <w:tblGrid>
                              <w:gridCol w:w="3598"/>
                            </w:tblGrid>
                            <w:tr w:rsidR="00DA241E" w:rsidRPr="00EF1D2D" w14:paraId="585A75D4" w14:textId="77777777" w:rsidTr="003F2D74">
                              <w:trPr>
                                <w:cnfStyle w:val="100000000000" w:firstRow="1" w:lastRow="0" w:firstColumn="0" w:lastColumn="0" w:oddVBand="0" w:evenVBand="0" w:oddHBand="0" w:evenHBand="0" w:firstRowFirstColumn="0" w:firstRowLastColumn="0" w:lastRowFirstColumn="0" w:lastRowLastColumn="0"/>
                                <w:trHeight w:val="30"/>
                              </w:trPr>
                              <w:tc>
                                <w:tcPr>
                                  <w:tcW w:w="3686" w:type="dxa"/>
                                  <w:tcBorders>
                                    <w:top w:val="single" w:sz="12" w:space="0" w:color="FFFFFF" w:themeColor="background1"/>
                                    <w:bottom w:val="single" w:sz="12" w:space="0" w:color="199BD0" w:themeColor="accent1"/>
                                  </w:tcBorders>
                                </w:tcPr>
                                <w:p w14:paraId="7C796667" w14:textId="77777777" w:rsidR="001A56D6" w:rsidRPr="00002CF1" w:rsidRDefault="001A56D6">
                                  <w:pPr>
                                    <w:pStyle w:val="Tabelomrde"/>
                                    <w:rPr>
                                      <w:lang w:val="da-DK"/>
                                    </w:rPr>
                                  </w:pPr>
                                </w:p>
                              </w:tc>
                            </w:tr>
                            <w:tr w:rsidR="00BF111E" w:rsidRPr="00EF1D2D" w14:paraId="5F0693A8" w14:textId="77777777" w:rsidTr="00131645">
                              <w:trPr>
                                <w:trHeight w:val="4862"/>
                              </w:trPr>
                              <w:tc>
                                <w:tcPr>
                                  <w:tcW w:w="3686" w:type="dxa"/>
                                  <w:tcBorders>
                                    <w:top w:val="single" w:sz="12" w:space="0" w:color="199BD0" w:themeColor="accent1"/>
                                    <w:left w:val="single" w:sz="12" w:space="0" w:color="FFFFFF" w:themeColor="background1"/>
                                    <w:bottom w:val="single" w:sz="12" w:space="0" w:color="199BD0" w:themeColor="accent1"/>
                                  </w:tcBorders>
                                </w:tcPr>
                                <w:p w14:paraId="42ABE50B" w14:textId="4E48887E" w:rsidR="00443651" w:rsidRPr="00AE6F3A" w:rsidRDefault="00443651" w:rsidP="00443651">
                                  <w:pPr>
                                    <w:spacing w:after="200" w:line="276" w:lineRule="auto"/>
                                    <w:ind w:left="0"/>
                                    <w:rPr>
                                      <w:rFonts w:ascii="Calibri" w:hAnsi="Calibri" w:cs="Calibri"/>
                                      <w:b/>
                                      <w:bCs/>
                                      <w:color w:val="0070C0"/>
                                      <w:sz w:val="28"/>
                                      <w:szCs w:val="28"/>
                                      <w:lang w:val="da-DK"/>
                                    </w:rPr>
                                  </w:pPr>
                                  <w:r w:rsidRPr="00AE6F3A">
                                    <w:rPr>
                                      <w:rFonts w:ascii="Calibri" w:hAnsi="Calibri" w:cs="Calibri"/>
                                      <w:b/>
                                      <w:bCs/>
                                      <w:color w:val="0070C0"/>
                                      <w:sz w:val="28"/>
                                      <w:szCs w:val="28"/>
                                      <w:lang w:val="da-DK"/>
                                    </w:rPr>
                                    <w:t>Vejen til Ligevægt</w:t>
                                  </w:r>
                                  <w:r w:rsidR="00E509D4" w:rsidRPr="00AE6F3A">
                                    <w:rPr>
                                      <w:rFonts w:ascii="Calibri" w:hAnsi="Calibri" w:cs="Calibri"/>
                                      <w:b/>
                                      <w:bCs/>
                                      <w:color w:val="0070C0"/>
                                      <w:sz w:val="28"/>
                                      <w:szCs w:val="28"/>
                                      <w:lang w:val="da-DK"/>
                                    </w:rPr>
                                    <w:t>!</w:t>
                                  </w:r>
                                </w:p>
                                <w:p w14:paraId="577EBD92" w14:textId="5D0BDB61" w:rsidR="00443651" w:rsidRPr="00AA0C36" w:rsidRDefault="00443651" w:rsidP="00443651">
                                  <w:pPr>
                                    <w:pStyle w:val="Default"/>
                                    <w:rPr>
                                      <w:rFonts w:ascii="Calibri" w:hAnsi="Calibri" w:cs="Calibri"/>
                                      <w:sz w:val="22"/>
                                      <w:szCs w:val="22"/>
                                    </w:rPr>
                                  </w:pPr>
                                  <w:r w:rsidRPr="00AA0C36">
                                    <w:rPr>
                                      <w:rFonts w:ascii="Calibri" w:hAnsi="Calibri" w:cs="Calibri"/>
                                      <w:sz w:val="22"/>
                                      <w:szCs w:val="22"/>
                                    </w:rPr>
                                    <w:t>Er du træt af slankekure, der ikke virker? Føler du, at din spisning er ude af kontrol eller du har for mange madregler? Føler du dig forvirret over, hvad du må og ikke må spise? Spiser du på dine følelser?</w:t>
                                  </w:r>
                                </w:p>
                                <w:p w14:paraId="343B7D6E" w14:textId="77777777" w:rsidR="00443651" w:rsidRPr="00AA0C36" w:rsidRDefault="00443651" w:rsidP="00443651">
                                  <w:pPr>
                                    <w:pStyle w:val="Default"/>
                                    <w:rPr>
                                      <w:rFonts w:ascii="Calibri" w:hAnsi="Calibri" w:cs="Calibri"/>
                                      <w:sz w:val="22"/>
                                      <w:szCs w:val="22"/>
                                    </w:rPr>
                                  </w:pPr>
                                </w:p>
                                <w:p w14:paraId="6947B44F" w14:textId="77777777" w:rsidR="00443651" w:rsidRPr="00AA0C36" w:rsidRDefault="00443651" w:rsidP="00443651">
                                  <w:pPr>
                                    <w:pStyle w:val="Default"/>
                                    <w:rPr>
                                      <w:rFonts w:ascii="Calibri" w:hAnsi="Calibri" w:cs="Calibri"/>
                                      <w:sz w:val="22"/>
                                      <w:szCs w:val="22"/>
                                    </w:rPr>
                                  </w:pPr>
                                  <w:r w:rsidRPr="00AA0C36">
                                    <w:rPr>
                                      <w:rFonts w:ascii="Calibri" w:hAnsi="Calibri" w:cs="Calibri"/>
                                      <w:sz w:val="22"/>
                                      <w:szCs w:val="22"/>
                                    </w:rPr>
                                    <w:t>Vejen til Ligevægt er et vægtneutralt gruppetilbud, der har fokus på sundhed og trivsel fremfor vægt. Forløbet er en kombination af coaching, ernæring og tema om kropsbevidsthed. Du kan deltage uanset din fysiske formåen.</w:t>
                                  </w:r>
                                </w:p>
                                <w:p w14:paraId="3D084905" w14:textId="77777777" w:rsidR="00443651" w:rsidRPr="00AA0C36" w:rsidRDefault="00443651" w:rsidP="00443651">
                                  <w:pPr>
                                    <w:pStyle w:val="Default"/>
                                    <w:rPr>
                                      <w:rFonts w:ascii="Calibri" w:hAnsi="Calibri" w:cs="Calibri"/>
                                      <w:sz w:val="22"/>
                                      <w:szCs w:val="22"/>
                                    </w:rPr>
                                  </w:pPr>
                                </w:p>
                                <w:p w14:paraId="7EDD223F" w14:textId="64CDDD72" w:rsidR="00443651" w:rsidRPr="00AA0C36" w:rsidRDefault="00443651" w:rsidP="00443651">
                                  <w:pPr>
                                    <w:pStyle w:val="Default"/>
                                    <w:rPr>
                                      <w:rFonts w:ascii="Calibri" w:hAnsi="Calibri" w:cs="Calibri"/>
                                      <w:sz w:val="22"/>
                                      <w:szCs w:val="22"/>
                                    </w:rPr>
                                  </w:pPr>
                                  <w:r w:rsidRPr="00AA0C36">
                                    <w:rPr>
                                      <w:rFonts w:ascii="Calibri" w:hAnsi="Calibri" w:cs="Calibri"/>
                                      <w:sz w:val="22"/>
                                      <w:szCs w:val="22"/>
                                    </w:rPr>
                                    <w:t xml:space="preserve">Kontakt os på: </w:t>
                                  </w:r>
                                  <w:hyperlink r:id="rId10" w:history="1">
                                    <w:r w:rsidRPr="00AA0C36">
                                      <w:rPr>
                                        <w:rStyle w:val="Hyperlink"/>
                                        <w:rFonts w:ascii="Calibri" w:hAnsi="Calibri" w:cs="Calibri"/>
                                        <w:sz w:val="22"/>
                                        <w:szCs w:val="22"/>
                                      </w:rPr>
                                      <w:t>sundhedscenter@vejen.dk</w:t>
                                    </w:r>
                                  </w:hyperlink>
                                  <w:r w:rsidRPr="00AA0C36">
                                    <w:rPr>
                                      <w:rFonts w:ascii="Calibri" w:hAnsi="Calibri" w:cs="Calibri"/>
                                      <w:sz w:val="22"/>
                                      <w:szCs w:val="22"/>
                                    </w:rPr>
                                    <w:t xml:space="preserve"> Du vil så blive indkaldt til en afklarende samtale.</w:t>
                                  </w:r>
                                </w:p>
                                <w:p w14:paraId="35744FA2" w14:textId="77777777" w:rsidR="0021556B" w:rsidRPr="00AA0C36" w:rsidRDefault="00443651" w:rsidP="00E52DF1">
                                  <w:pPr>
                                    <w:pStyle w:val="Default"/>
                                    <w:rPr>
                                      <w:rFonts w:ascii="Calibri" w:hAnsi="Calibri" w:cs="Calibri"/>
                                      <w:sz w:val="22"/>
                                      <w:szCs w:val="22"/>
                                    </w:rPr>
                                  </w:pPr>
                                  <w:r w:rsidRPr="00AA0C36">
                                    <w:rPr>
                                      <w:rFonts w:ascii="Calibri" w:hAnsi="Calibri" w:cs="Calibri"/>
                                      <w:sz w:val="22"/>
                                      <w:szCs w:val="22"/>
                                    </w:rPr>
                                    <w:t>Ny</w:t>
                                  </w:r>
                                  <w:r w:rsidR="00E52DF1" w:rsidRPr="00AA0C36">
                                    <w:rPr>
                                      <w:rFonts w:ascii="Calibri" w:hAnsi="Calibri" w:cs="Calibri"/>
                                      <w:sz w:val="22"/>
                                      <w:szCs w:val="22"/>
                                    </w:rPr>
                                    <w:t>t</w:t>
                                  </w:r>
                                  <w:r w:rsidRPr="00AA0C36">
                                    <w:rPr>
                                      <w:rFonts w:ascii="Calibri" w:hAnsi="Calibri" w:cs="Calibri"/>
                                      <w:sz w:val="22"/>
                                      <w:szCs w:val="22"/>
                                    </w:rPr>
                                    <w:t xml:space="preserve"> hold starter efter sommer!</w:t>
                                  </w:r>
                                </w:p>
                                <w:p w14:paraId="59E5C6C0" w14:textId="304CB624" w:rsidR="000E062D" w:rsidRPr="00E52DF1" w:rsidRDefault="000E062D" w:rsidP="00E52DF1">
                                  <w:pPr>
                                    <w:pStyle w:val="Default"/>
                                    <w:rPr>
                                      <w:sz w:val="22"/>
                                      <w:szCs w:val="22"/>
                                    </w:rPr>
                                  </w:pPr>
                                </w:p>
                              </w:tc>
                            </w:tr>
                            <w:tr w:rsidR="005629E0" w:rsidRPr="00EF1D2D" w14:paraId="16F25F75" w14:textId="77777777" w:rsidTr="0021556B">
                              <w:trPr>
                                <w:trHeight w:val="7403"/>
                              </w:trPr>
                              <w:tc>
                                <w:tcPr>
                                  <w:tcW w:w="3686" w:type="dxa"/>
                                  <w:tcBorders>
                                    <w:top w:val="single" w:sz="12" w:space="0" w:color="199BD0" w:themeColor="accent1"/>
                                    <w:left w:val="single" w:sz="12" w:space="0" w:color="FFFFFF" w:themeColor="background1"/>
                                    <w:bottom w:val="single" w:sz="12" w:space="0" w:color="199BD0" w:themeColor="accent1"/>
                                  </w:tcBorders>
                                </w:tcPr>
                                <w:p w14:paraId="5335AF89" w14:textId="42C302A0" w:rsidR="00AA0C36" w:rsidRPr="00AE6F3A" w:rsidRDefault="00AA0C36" w:rsidP="00AA0C36">
                                  <w:pPr>
                                    <w:rPr>
                                      <w:rFonts w:ascii="Calibri" w:hAnsi="Calibri" w:cs="Calibri"/>
                                      <w:b/>
                                      <w:bCs/>
                                      <w:color w:val="0070C0"/>
                                      <w:sz w:val="28"/>
                                      <w:szCs w:val="28"/>
                                      <w:lang w:val="da-DK"/>
                                    </w:rPr>
                                  </w:pPr>
                                  <w:r w:rsidRPr="00AE6F3A">
                                    <w:rPr>
                                      <w:rFonts w:ascii="Calibri" w:hAnsi="Calibri" w:cs="Calibri"/>
                                      <w:b/>
                                      <w:bCs/>
                                      <w:color w:val="0070C0"/>
                                      <w:sz w:val="28"/>
                                      <w:szCs w:val="28"/>
                                      <w:lang w:val="da-DK"/>
                                    </w:rPr>
                                    <w:t>Funktionelle Lidelser</w:t>
                                  </w:r>
                                  <w:r w:rsidR="00E509D4" w:rsidRPr="00AE6F3A">
                                    <w:rPr>
                                      <w:rFonts w:ascii="Calibri" w:hAnsi="Calibri" w:cs="Calibri"/>
                                      <w:b/>
                                      <w:bCs/>
                                      <w:color w:val="0070C0"/>
                                      <w:sz w:val="28"/>
                                      <w:szCs w:val="28"/>
                                      <w:lang w:val="da-DK"/>
                                    </w:rPr>
                                    <w:t>!</w:t>
                                  </w:r>
                                </w:p>
                                <w:p w14:paraId="392CF8C5" w14:textId="77777777" w:rsidR="00AA0C36" w:rsidRDefault="00AA0C36" w:rsidP="00AA0C36">
                                  <w:pPr>
                                    <w:rPr>
                                      <w:rFonts w:ascii="Calibri" w:hAnsi="Calibri" w:cs="Calibri"/>
                                      <w:color w:val="000000"/>
                                      <w:lang w:val="da-DK"/>
                                    </w:rPr>
                                  </w:pPr>
                                  <w:r w:rsidRPr="00AA0C36">
                                    <w:rPr>
                                      <w:rFonts w:ascii="Calibri" w:hAnsi="Calibri" w:cs="Calibri"/>
                                      <w:color w:val="000000"/>
                                      <w:lang w:val="da-DK"/>
                                    </w:rPr>
                                    <w:t>Funktionelle lidelser er en samlebetegnelse for tilstande, hvor man kan have kropslige symptomer, som påvirker evnen til at fungere optimalt, uden at man kan finde en årsag til symptomerne.</w:t>
                                  </w:r>
                                </w:p>
                                <w:p w14:paraId="4D9BF79B" w14:textId="0D507B61" w:rsidR="00AA0C36" w:rsidRPr="00AA0C36" w:rsidRDefault="00AA0C36" w:rsidP="00AA0C36">
                                  <w:pPr>
                                    <w:rPr>
                                      <w:rFonts w:ascii="Calibri" w:eastAsia="Times New Roman" w:hAnsi="Calibri" w:cs="Calibri"/>
                                      <w:lang w:val="da-DK" w:eastAsia="da-DK"/>
                                    </w:rPr>
                                  </w:pPr>
                                  <w:r w:rsidRPr="00AA0C36">
                                    <w:rPr>
                                      <w:rFonts w:ascii="Calibri" w:eastAsia="Times New Roman" w:hAnsi="Calibri" w:cs="Calibri"/>
                                      <w:lang w:val="da-DK" w:eastAsia="da-DK"/>
                                    </w:rPr>
                                    <w:t>Måske har du fået stillet en eller flere af følgende diagnoser: Fibromyalgi, kronisk træthedssyndrom, irritabel tyktarm, kronisk piskesmæld mfl.   </w:t>
                                  </w:r>
                                </w:p>
                                <w:p w14:paraId="7376D12B" w14:textId="77777777" w:rsidR="00AA0C36" w:rsidRPr="00AA0C36" w:rsidRDefault="00AA0C36" w:rsidP="00AA0C36">
                                  <w:pPr>
                                    <w:rPr>
                                      <w:rFonts w:ascii="Century Gothic" w:eastAsia="Times New Roman" w:hAnsi="Century Gothic" w:cstheme="minorHAnsi"/>
                                      <w:lang w:val="da-DK" w:eastAsia="da-DK"/>
                                    </w:rPr>
                                  </w:pPr>
                                  <w:r w:rsidRPr="00AA0C36">
                                    <w:rPr>
                                      <w:rFonts w:ascii="Calibri" w:eastAsia="Times New Roman" w:hAnsi="Calibri" w:cs="Calibri"/>
                                      <w:lang w:val="da-DK" w:eastAsia="da-DK"/>
                                    </w:rPr>
                                    <w:t>Brørup Sundhedscenter tilbyder forløb, hvor du lærer at takle nogle af de udfordringer sygdommen giver og hvordan du forvalter din energi bedst</w:t>
                                  </w:r>
                                  <w:r w:rsidRPr="00AA0C36">
                                    <w:rPr>
                                      <w:rFonts w:ascii="Century Gothic" w:eastAsia="Times New Roman" w:hAnsi="Century Gothic" w:cstheme="minorHAnsi"/>
                                      <w:lang w:val="da-DK" w:eastAsia="da-DK"/>
                                    </w:rPr>
                                    <w:t xml:space="preserve"> muligt.</w:t>
                                  </w:r>
                                </w:p>
                                <w:p w14:paraId="304352FC" w14:textId="06256A4F" w:rsidR="00AA0C36" w:rsidRPr="00AA0C36" w:rsidRDefault="00AA0C36" w:rsidP="00AA0C36">
                                  <w:pPr>
                                    <w:rPr>
                                      <w:rFonts w:ascii="Calibri" w:hAnsi="Calibri" w:cs="Calibri"/>
                                      <w:lang w:val="da-DK"/>
                                    </w:rPr>
                                  </w:pPr>
                                  <w:r>
                                    <w:rPr>
                                      <w:rFonts w:ascii="Calibri" w:eastAsia="Times New Roman" w:hAnsi="Calibri" w:cs="Calibri"/>
                                      <w:lang w:val="da-DK" w:eastAsia="da-DK"/>
                                    </w:rPr>
                                    <w:t xml:space="preserve">Kontakt os, </w:t>
                                  </w:r>
                                  <w:r w:rsidRPr="00AA0C36">
                                    <w:rPr>
                                      <w:rFonts w:ascii="Calibri" w:eastAsia="Times New Roman" w:hAnsi="Calibri" w:cs="Calibri"/>
                                      <w:lang w:val="da-DK" w:eastAsia="da-DK"/>
                                    </w:rPr>
                                    <w:t>for en afklarende samtale</w:t>
                                  </w:r>
                                  <w:r w:rsidR="00E509D4">
                                    <w:rPr>
                                      <w:rFonts w:ascii="Calibri" w:eastAsia="Times New Roman" w:hAnsi="Calibri" w:cs="Calibri"/>
                                      <w:lang w:val="da-DK" w:eastAsia="da-DK"/>
                                    </w:rPr>
                                    <w:t>.</w:t>
                                  </w:r>
                                </w:p>
                                <w:p w14:paraId="6CA1D196" w14:textId="1CA5780B" w:rsidR="0008268F" w:rsidRPr="00885D1C" w:rsidRDefault="0008268F" w:rsidP="00E509D4">
                                  <w:pPr>
                                    <w:spacing w:before="0"/>
                                    <w:rPr>
                                      <w:b/>
                                      <w:bCs/>
                                      <w:color w:val="0066CC"/>
                                      <w:sz w:val="24"/>
                                      <w:szCs w:val="24"/>
                                      <w:lang w:val="da-DK"/>
                                    </w:rPr>
                                  </w:pPr>
                                </w:p>
                              </w:tc>
                            </w:tr>
                          </w:tbl>
                          <w:p w14:paraId="1A5B810E" w14:textId="77777777" w:rsidR="001A56D6" w:rsidRPr="00002CF1" w:rsidRDefault="001A56D6" w:rsidP="001A56D6">
                            <w:pPr>
                              <w:pStyle w:val="Ingenafstand"/>
                              <w:rPr>
                                <w:lang w:val="da-DK"/>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21E104" id="_x0000_t202" coordsize="21600,21600" o:spt="202" path="m,l,21600r21600,l21600,xe">
                <v:stroke joinstyle="miter"/>
                <v:path gradientshapeok="t" o:connecttype="rect"/>
              </v:shapetype>
              <v:shape id="Tekstboks 5" o:spid="_x0000_s1026" type="#_x0000_t202" alt="Newsletter sidebar 1" style="position:absolute;margin-left:403.2pt;margin-top:0;width:182.55pt;height:757.8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" o:allowoverlap="f" filled="f" stroked="f" strokeweight=".5pt">
                <v:textbox inset="1.44pt,0,1.44pt,0">
                  <w:txbxContent>
                    <w:p w14:paraId="0D3BB7DF" w14:textId="77777777" w:rsidR="001A56D6" w:rsidRPr="00002CF1" w:rsidRDefault="00C63BC8" w:rsidP="001A56D6">
                      <w:pPr>
                        <w:pStyle w:val="Billede"/>
                        <w:rPr>
                          <w:lang w:val="da-DK"/>
                        </w:rPr>
                      </w:pPr>
                      <w:r>
                        <w:rPr>
                          <w:noProof/>
                          <w:lang w:val="da-DK" w:eastAsia="da-DK"/>
                        </w:rPr>
                        <w:drawing>
                          <wp:inline distT="0" distB="0" distL="0" distR="0" wp14:anchorId="65A11A90" wp14:editId="7084EE03">
                            <wp:extent cx="2152257" cy="864235"/>
                            <wp:effectExtent l="0" t="0" r="635" b="0"/>
                            <wp:docPr id="7" name="Billede 7" descr="Kan være et billede af udendø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 være et billede af udendø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825" cy="872896"/>
                                    </a:xfrm>
                                    <a:prstGeom prst="rect">
                                      <a:avLst/>
                                    </a:prstGeom>
                                    <a:noFill/>
                                    <a:ln>
                                      <a:noFill/>
                                    </a:ln>
                                  </pic:spPr>
                                </pic:pic>
                              </a:graphicData>
                            </a:graphic>
                          </wp:inline>
                        </w:drawing>
                      </w:r>
                    </w:p>
                    <w:p w14:paraId="4709AC85" w14:textId="77777777" w:rsidR="00701CA2" w:rsidRPr="00701CA2" w:rsidRDefault="00002CF1" w:rsidP="00701CA2">
                      <w:pPr>
                        <w:pStyle w:val="Overskrift1"/>
                        <w:spacing w:before="0" w:after="0"/>
                        <w:rPr>
                          <w:color w:val="0066CC"/>
                          <w:sz w:val="24"/>
                          <w:szCs w:val="24"/>
                          <w:lang w:val="da-DK"/>
                        </w:rPr>
                      </w:pPr>
                      <w:r w:rsidRPr="00701CA2">
                        <w:rPr>
                          <w:color w:val="0066CC"/>
                          <w:sz w:val="24"/>
                          <w:szCs w:val="24"/>
                          <w:lang w:val="da-DK"/>
                        </w:rPr>
                        <w:t>Kommende begivenheder</w:t>
                      </w:r>
                      <w:r w:rsidR="00701CA2" w:rsidRPr="00701CA2">
                        <w:rPr>
                          <w:color w:val="0066CC"/>
                          <w:sz w:val="24"/>
                          <w:szCs w:val="24"/>
                          <w:lang w:val="da-DK"/>
                        </w:rPr>
                        <w:t xml:space="preserve"> </w:t>
                      </w:r>
                    </w:p>
                    <w:p w14:paraId="7E648B8B" w14:textId="531A248E" w:rsidR="00D835B4" w:rsidRPr="00661200" w:rsidRDefault="00701CA2" w:rsidP="00661200">
                      <w:pPr>
                        <w:pStyle w:val="Overskrift1"/>
                        <w:spacing w:before="0" w:after="0"/>
                        <w:rPr>
                          <w:color w:val="0066CC"/>
                          <w:sz w:val="24"/>
                          <w:szCs w:val="24"/>
                          <w:lang w:val="da-DK"/>
                        </w:rPr>
                      </w:pPr>
                      <w:r w:rsidRPr="00701CA2">
                        <w:rPr>
                          <w:color w:val="0066CC"/>
                          <w:sz w:val="20"/>
                          <w:szCs w:val="20"/>
                          <w:lang w:val="da-DK"/>
                        </w:rPr>
                        <w:t>– info til dig eller en</w:t>
                      </w:r>
                      <w:r w:rsidR="001A0C99">
                        <w:rPr>
                          <w:color w:val="0066CC"/>
                          <w:sz w:val="20"/>
                          <w:szCs w:val="20"/>
                          <w:lang w:val="da-DK"/>
                        </w:rPr>
                        <w:t>,</w:t>
                      </w:r>
                      <w:r w:rsidRPr="00701CA2">
                        <w:rPr>
                          <w:color w:val="0066CC"/>
                          <w:sz w:val="20"/>
                          <w:szCs w:val="20"/>
                          <w:lang w:val="da-DK"/>
                        </w:rPr>
                        <w:t xml:space="preserve"> du kender</w:t>
                      </w:r>
                    </w:p>
                    <w:p w14:paraId="4542492D" w14:textId="035285FA" w:rsidR="00DC60CC" w:rsidRPr="0096606B" w:rsidRDefault="006B2833" w:rsidP="00661200">
                      <w:pPr>
                        <w:pStyle w:val="Overskrift2"/>
                        <w:spacing w:before="0" w:after="0"/>
                        <w:ind w:left="0"/>
                        <w:rPr>
                          <w:lang w:val="da-DK"/>
                        </w:rPr>
                      </w:pPr>
                      <w:r>
                        <w:rPr>
                          <w:lang w:val="da-DK"/>
                        </w:rPr>
                        <w:t xml:space="preserve"> </w:t>
                      </w:r>
                      <w:r w:rsidR="00814773">
                        <w:rPr>
                          <w:lang w:val="da-DK"/>
                        </w:rPr>
                        <w:t xml:space="preserve"> </w:t>
                      </w:r>
                    </w:p>
                    <w:tbl>
                      <w:tblPr>
                        <w:tblStyle w:val="NewsletterTable"/>
                        <w:tblW w:w="5000" w:type="pct"/>
                        <w:tblLook w:val="04A0" w:firstRow="1" w:lastRow="0" w:firstColumn="1" w:lastColumn="0" w:noHBand="0" w:noVBand="1"/>
                        <w:tblDescription w:val="Announcement table"/>
                      </w:tblPr>
                      <w:tblGrid>
                        <w:gridCol w:w="3598"/>
                      </w:tblGrid>
                      <w:tr w:rsidR="00DA241E" w:rsidRPr="00EF1D2D" w14:paraId="585A75D4" w14:textId="77777777" w:rsidTr="003F2D74">
                        <w:trPr>
                          <w:cnfStyle w:val="100000000000" w:firstRow="1" w:lastRow="0" w:firstColumn="0" w:lastColumn="0" w:oddVBand="0" w:evenVBand="0" w:oddHBand="0" w:evenHBand="0" w:firstRowFirstColumn="0" w:firstRowLastColumn="0" w:lastRowFirstColumn="0" w:lastRowLastColumn="0"/>
                          <w:trHeight w:val="30"/>
                        </w:trPr>
                        <w:tc>
                          <w:tcPr>
                            <w:tcW w:w="3686" w:type="dxa"/>
                            <w:tcBorders>
                              <w:top w:val="single" w:sz="12" w:space="0" w:color="FFFFFF" w:themeColor="background1"/>
                              <w:bottom w:val="single" w:sz="12" w:space="0" w:color="199BD0" w:themeColor="accent1"/>
                            </w:tcBorders>
                          </w:tcPr>
                          <w:p w14:paraId="7C796667" w14:textId="77777777" w:rsidR="001A56D6" w:rsidRPr="00002CF1" w:rsidRDefault="001A56D6">
                            <w:pPr>
                              <w:pStyle w:val="Tabelomrde"/>
                              <w:rPr>
                                <w:lang w:val="da-DK"/>
                              </w:rPr>
                            </w:pPr>
                          </w:p>
                        </w:tc>
                      </w:tr>
                      <w:tr w:rsidR="00BF111E" w:rsidRPr="00EF1D2D" w14:paraId="5F0693A8" w14:textId="77777777" w:rsidTr="00131645">
                        <w:trPr>
                          <w:trHeight w:val="4862"/>
                        </w:trPr>
                        <w:tc>
                          <w:tcPr>
                            <w:tcW w:w="3686" w:type="dxa"/>
                            <w:tcBorders>
                              <w:top w:val="single" w:sz="12" w:space="0" w:color="199BD0" w:themeColor="accent1"/>
                              <w:left w:val="single" w:sz="12" w:space="0" w:color="FFFFFF" w:themeColor="background1"/>
                              <w:bottom w:val="single" w:sz="12" w:space="0" w:color="199BD0" w:themeColor="accent1"/>
                            </w:tcBorders>
                          </w:tcPr>
                          <w:p w14:paraId="42ABE50B" w14:textId="4E48887E" w:rsidR="00443651" w:rsidRPr="00AE6F3A" w:rsidRDefault="00443651" w:rsidP="00443651">
                            <w:pPr>
                              <w:spacing w:after="200" w:line="276" w:lineRule="auto"/>
                              <w:ind w:left="0"/>
                              <w:rPr>
                                <w:rFonts w:ascii="Calibri" w:hAnsi="Calibri" w:cs="Calibri"/>
                                <w:b/>
                                <w:bCs/>
                                <w:color w:val="0070C0"/>
                                <w:sz w:val="28"/>
                                <w:szCs w:val="28"/>
                                <w:lang w:val="da-DK"/>
                              </w:rPr>
                            </w:pPr>
                            <w:r w:rsidRPr="00AE6F3A">
                              <w:rPr>
                                <w:rFonts w:ascii="Calibri" w:hAnsi="Calibri" w:cs="Calibri"/>
                                <w:b/>
                                <w:bCs/>
                                <w:color w:val="0070C0"/>
                                <w:sz w:val="28"/>
                                <w:szCs w:val="28"/>
                                <w:lang w:val="da-DK"/>
                              </w:rPr>
                              <w:t>Vejen til Ligevægt</w:t>
                            </w:r>
                            <w:r w:rsidR="00E509D4" w:rsidRPr="00AE6F3A">
                              <w:rPr>
                                <w:rFonts w:ascii="Calibri" w:hAnsi="Calibri" w:cs="Calibri"/>
                                <w:b/>
                                <w:bCs/>
                                <w:color w:val="0070C0"/>
                                <w:sz w:val="28"/>
                                <w:szCs w:val="28"/>
                                <w:lang w:val="da-DK"/>
                              </w:rPr>
                              <w:t>!</w:t>
                            </w:r>
                          </w:p>
                          <w:p w14:paraId="577EBD92" w14:textId="5D0BDB61" w:rsidR="00443651" w:rsidRPr="00AA0C36" w:rsidRDefault="00443651" w:rsidP="00443651">
                            <w:pPr>
                              <w:pStyle w:val="Default"/>
                              <w:rPr>
                                <w:rFonts w:ascii="Calibri" w:hAnsi="Calibri" w:cs="Calibri"/>
                                <w:sz w:val="22"/>
                                <w:szCs w:val="22"/>
                              </w:rPr>
                            </w:pPr>
                            <w:r w:rsidRPr="00AA0C36">
                              <w:rPr>
                                <w:rFonts w:ascii="Calibri" w:hAnsi="Calibri" w:cs="Calibri"/>
                                <w:sz w:val="22"/>
                                <w:szCs w:val="22"/>
                              </w:rPr>
                              <w:t>Er du træt af slankekure, der ikke virker? Føler du, at din spisning er ude af kontrol eller du har for mange madregler? Føler du dig forvirret over, hvad du må og ikke må spise? Spiser du på dine følelser?</w:t>
                            </w:r>
                          </w:p>
                          <w:p w14:paraId="343B7D6E" w14:textId="77777777" w:rsidR="00443651" w:rsidRPr="00AA0C36" w:rsidRDefault="00443651" w:rsidP="00443651">
                            <w:pPr>
                              <w:pStyle w:val="Default"/>
                              <w:rPr>
                                <w:rFonts w:ascii="Calibri" w:hAnsi="Calibri" w:cs="Calibri"/>
                                <w:sz w:val="22"/>
                                <w:szCs w:val="22"/>
                              </w:rPr>
                            </w:pPr>
                          </w:p>
                          <w:p w14:paraId="6947B44F" w14:textId="77777777" w:rsidR="00443651" w:rsidRPr="00AA0C36" w:rsidRDefault="00443651" w:rsidP="00443651">
                            <w:pPr>
                              <w:pStyle w:val="Default"/>
                              <w:rPr>
                                <w:rFonts w:ascii="Calibri" w:hAnsi="Calibri" w:cs="Calibri"/>
                                <w:sz w:val="22"/>
                                <w:szCs w:val="22"/>
                              </w:rPr>
                            </w:pPr>
                            <w:r w:rsidRPr="00AA0C36">
                              <w:rPr>
                                <w:rFonts w:ascii="Calibri" w:hAnsi="Calibri" w:cs="Calibri"/>
                                <w:sz w:val="22"/>
                                <w:szCs w:val="22"/>
                              </w:rPr>
                              <w:t>Vejen til Ligevægt er et vægtneutralt gruppetilbud, der har fokus på sundhed og trivsel fremfor vægt. Forløbet er en kombination af coaching, ernæring og tema om kropsbevidsthed. Du kan deltage uanset din fysiske formåen.</w:t>
                            </w:r>
                          </w:p>
                          <w:p w14:paraId="3D084905" w14:textId="77777777" w:rsidR="00443651" w:rsidRPr="00AA0C36" w:rsidRDefault="00443651" w:rsidP="00443651">
                            <w:pPr>
                              <w:pStyle w:val="Default"/>
                              <w:rPr>
                                <w:rFonts w:ascii="Calibri" w:hAnsi="Calibri" w:cs="Calibri"/>
                                <w:sz w:val="22"/>
                                <w:szCs w:val="22"/>
                              </w:rPr>
                            </w:pPr>
                          </w:p>
                          <w:p w14:paraId="7EDD223F" w14:textId="64CDDD72" w:rsidR="00443651" w:rsidRPr="00AA0C36" w:rsidRDefault="00443651" w:rsidP="00443651">
                            <w:pPr>
                              <w:pStyle w:val="Default"/>
                              <w:rPr>
                                <w:rFonts w:ascii="Calibri" w:hAnsi="Calibri" w:cs="Calibri"/>
                                <w:sz w:val="22"/>
                                <w:szCs w:val="22"/>
                              </w:rPr>
                            </w:pPr>
                            <w:r w:rsidRPr="00AA0C36">
                              <w:rPr>
                                <w:rFonts w:ascii="Calibri" w:hAnsi="Calibri" w:cs="Calibri"/>
                                <w:sz w:val="22"/>
                                <w:szCs w:val="22"/>
                              </w:rPr>
                              <w:t xml:space="preserve">Kontakt os på: </w:t>
                            </w:r>
                            <w:hyperlink r:id="rId11" w:history="1">
                              <w:r w:rsidRPr="00AA0C36">
                                <w:rPr>
                                  <w:rStyle w:val="Hyperlink"/>
                                  <w:rFonts w:ascii="Calibri" w:hAnsi="Calibri" w:cs="Calibri"/>
                                  <w:sz w:val="22"/>
                                  <w:szCs w:val="22"/>
                                </w:rPr>
                                <w:t>sundhedscenter@vejen.dk</w:t>
                              </w:r>
                            </w:hyperlink>
                            <w:r w:rsidRPr="00AA0C36">
                              <w:rPr>
                                <w:rFonts w:ascii="Calibri" w:hAnsi="Calibri" w:cs="Calibri"/>
                                <w:sz w:val="22"/>
                                <w:szCs w:val="22"/>
                              </w:rPr>
                              <w:t xml:space="preserve"> Du vil så blive indkaldt til en afklarende samtale.</w:t>
                            </w:r>
                          </w:p>
                          <w:p w14:paraId="35744FA2" w14:textId="77777777" w:rsidR="0021556B" w:rsidRPr="00AA0C36" w:rsidRDefault="00443651" w:rsidP="00E52DF1">
                            <w:pPr>
                              <w:pStyle w:val="Default"/>
                              <w:rPr>
                                <w:rFonts w:ascii="Calibri" w:hAnsi="Calibri" w:cs="Calibri"/>
                                <w:sz w:val="22"/>
                                <w:szCs w:val="22"/>
                              </w:rPr>
                            </w:pPr>
                            <w:r w:rsidRPr="00AA0C36">
                              <w:rPr>
                                <w:rFonts w:ascii="Calibri" w:hAnsi="Calibri" w:cs="Calibri"/>
                                <w:sz w:val="22"/>
                                <w:szCs w:val="22"/>
                              </w:rPr>
                              <w:t>Ny</w:t>
                            </w:r>
                            <w:r w:rsidR="00E52DF1" w:rsidRPr="00AA0C36">
                              <w:rPr>
                                <w:rFonts w:ascii="Calibri" w:hAnsi="Calibri" w:cs="Calibri"/>
                                <w:sz w:val="22"/>
                                <w:szCs w:val="22"/>
                              </w:rPr>
                              <w:t>t</w:t>
                            </w:r>
                            <w:r w:rsidRPr="00AA0C36">
                              <w:rPr>
                                <w:rFonts w:ascii="Calibri" w:hAnsi="Calibri" w:cs="Calibri"/>
                                <w:sz w:val="22"/>
                                <w:szCs w:val="22"/>
                              </w:rPr>
                              <w:t xml:space="preserve"> hold starter efter sommer!</w:t>
                            </w:r>
                          </w:p>
                          <w:p w14:paraId="59E5C6C0" w14:textId="304CB624" w:rsidR="000E062D" w:rsidRPr="00E52DF1" w:rsidRDefault="000E062D" w:rsidP="00E52DF1">
                            <w:pPr>
                              <w:pStyle w:val="Default"/>
                              <w:rPr>
                                <w:sz w:val="22"/>
                                <w:szCs w:val="22"/>
                              </w:rPr>
                            </w:pPr>
                          </w:p>
                        </w:tc>
                      </w:tr>
                      <w:tr w:rsidR="005629E0" w:rsidRPr="00EF1D2D" w14:paraId="16F25F75" w14:textId="77777777" w:rsidTr="0021556B">
                        <w:trPr>
                          <w:trHeight w:val="7403"/>
                        </w:trPr>
                        <w:tc>
                          <w:tcPr>
                            <w:tcW w:w="3686" w:type="dxa"/>
                            <w:tcBorders>
                              <w:top w:val="single" w:sz="12" w:space="0" w:color="199BD0" w:themeColor="accent1"/>
                              <w:left w:val="single" w:sz="12" w:space="0" w:color="FFFFFF" w:themeColor="background1"/>
                              <w:bottom w:val="single" w:sz="12" w:space="0" w:color="199BD0" w:themeColor="accent1"/>
                            </w:tcBorders>
                          </w:tcPr>
                          <w:p w14:paraId="5335AF89" w14:textId="42C302A0" w:rsidR="00AA0C36" w:rsidRPr="00AE6F3A" w:rsidRDefault="00AA0C36" w:rsidP="00AA0C36">
                            <w:pPr>
                              <w:rPr>
                                <w:rFonts w:ascii="Calibri" w:hAnsi="Calibri" w:cs="Calibri"/>
                                <w:b/>
                                <w:bCs/>
                                <w:color w:val="0070C0"/>
                                <w:sz w:val="28"/>
                                <w:szCs w:val="28"/>
                                <w:lang w:val="da-DK"/>
                              </w:rPr>
                            </w:pPr>
                            <w:r w:rsidRPr="00AE6F3A">
                              <w:rPr>
                                <w:rFonts w:ascii="Calibri" w:hAnsi="Calibri" w:cs="Calibri"/>
                                <w:b/>
                                <w:bCs/>
                                <w:color w:val="0070C0"/>
                                <w:sz w:val="28"/>
                                <w:szCs w:val="28"/>
                                <w:lang w:val="da-DK"/>
                              </w:rPr>
                              <w:t>Funktionelle Lidelser</w:t>
                            </w:r>
                            <w:r w:rsidR="00E509D4" w:rsidRPr="00AE6F3A">
                              <w:rPr>
                                <w:rFonts w:ascii="Calibri" w:hAnsi="Calibri" w:cs="Calibri"/>
                                <w:b/>
                                <w:bCs/>
                                <w:color w:val="0070C0"/>
                                <w:sz w:val="28"/>
                                <w:szCs w:val="28"/>
                                <w:lang w:val="da-DK"/>
                              </w:rPr>
                              <w:t>!</w:t>
                            </w:r>
                          </w:p>
                          <w:p w14:paraId="392CF8C5" w14:textId="77777777" w:rsidR="00AA0C36" w:rsidRDefault="00AA0C36" w:rsidP="00AA0C36">
                            <w:pPr>
                              <w:rPr>
                                <w:rFonts w:ascii="Calibri" w:hAnsi="Calibri" w:cs="Calibri"/>
                                <w:color w:val="000000"/>
                                <w:lang w:val="da-DK"/>
                              </w:rPr>
                            </w:pPr>
                            <w:r w:rsidRPr="00AA0C36">
                              <w:rPr>
                                <w:rFonts w:ascii="Calibri" w:hAnsi="Calibri" w:cs="Calibri"/>
                                <w:color w:val="000000"/>
                                <w:lang w:val="da-DK"/>
                              </w:rPr>
                              <w:t>Funktionelle lidelser er en samlebetegnelse for tilstande, hvor man kan have kropslige symptomer, som påvirker evnen til at fungere optimalt, uden at man kan finde en årsag til symptomerne.</w:t>
                            </w:r>
                          </w:p>
                          <w:p w14:paraId="4D9BF79B" w14:textId="0D507B61" w:rsidR="00AA0C36" w:rsidRPr="00AA0C36" w:rsidRDefault="00AA0C36" w:rsidP="00AA0C36">
                            <w:pPr>
                              <w:rPr>
                                <w:rFonts w:ascii="Calibri" w:eastAsia="Times New Roman" w:hAnsi="Calibri" w:cs="Calibri"/>
                                <w:lang w:val="da-DK" w:eastAsia="da-DK"/>
                              </w:rPr>
                            </w:pPr>
                            <w:r w:rsidRPr="00AA0C36">
                              <w:rPr>
                                <w:rFonts w:ascii="Calibri" w:eastAsia="Times New Roman" w:hAnsi="Calibri" w:cs="Calibri"/>
                                <w:lang w:val="da-DK" w:eastAsia="da-DK"/>
                              </w:rPr>
                              <w:t>Måske har du fået stillet en eller flere af følgende diagnoser: Fibromyalgi, kronisk træthedssyndrom, irritabel tyktarm, kronisk piskesmæld mfl.   </w:t>
                            </w:r>
                          </w:p>
                          <w:p w14:paraId="7376D12B" w14:textId="77777777" w:rsidR="00AA0C36" w:rsidRPr="00AA0C36" w:rsidRDefault="00AA0C36" w:rsidP="00AA0C36">
                            <w:pPr>
                              <w:rPr>
                                <w:rFonts w:ascii="Century Gothic" w:eastAsia="Times New Roman" w:hAnsi="Century Gothic" w:cstheme="minorHAnsi"/>
                                <w:lang w:val="da-DK" w:eastAsia="da-DK"/>
                              </w:rPr>
                            </w:pPr>
                            <w:r w:rsidRPr="00AA0C36">
                              <w:rPr>
                                <w:rFonts w:ascii="Calibri" w:eastAsia="Times New Roman" w:hAnsi="Calibri" w:cs="Calibri"/>
                                <w:lang w:val="da-DK" w:eastAsia="da-DK"/>
                              </w:rPr>
                              <w:t>Brørup Sundhedscenter tilbyder forløb, hvor du lærer at takle nogle af de udfordringer sygdommen giver og hvordan du forvalter din energi bedst</w:t>
                            </w:r>
                            <w:r w:rsidRPr="00AA0C36">
                              <w:rPr>
                                <w:rFonts w:ascii="Century Gothic" w:eastAsia="Times New Roman" w:hAnsi="Century Gothic" w:cstheme="minorHAnsi"/>
                                <w:lang w:val="da-DK" w:eastAsia="da-DK"/>
                              </w:rPr>
                              <w:t xml:space="preserve"> muligt.</w:t>
                            </w:r>
                          </w:p>
                          <w:p w14:paraId="304352FC" w14:textId="06256A4F" w:rsidR="00AA0C36" w:rsidRPr="00AA0C36" w:rsidRDefault="00AA0C36" w:rsidP="00AA0C36">
                            <w:pPr>
                              <w:rPr>
                                <w:rFonts w:ascii="Calibri" w:hAnsi="Calibri" w:cs="Calibri"/>
                                <w:lang w:val="da-DK"/>
                              </w:rPr>
                            </w:pPr>
                            <w:r>
                              <w:rPr>
                                <w:rFonts w:ascii="Calibri" w:eastAsia="Times New Roman" w:hAnsi="Calibri" w:cs="Calibri"/>
                                <w:lang w:val="da-DK" w:eastAsia="da-DK"/>
                              </w:rPr>
                              <w:t xml:space="preserve">Kontakt os, </w:t>
                            </w:r>
                            <w:r w:rsidRPr="00AA0C36">
                              <w:rPr>
                                <w:rFonts w:ascii="Calibri" w:eastAsia="Times New Roman" w:hAnsi="Calibri" w:cs="Calibri"/>
                                <w:lang w:val="da-DK" w:eastAsia="da-DK"/>
                              </w:rPr>
                              <w:t>for en afklarende samtale</w:t>
                            </w:r>
                            <w:r w:rsidR="00E509D4">
                              <w:rPr>
                                <w:rFonts w:ascii="Calibri" w:eastAsia="Times New Roman" w:hAnsi="Calibri" w:cs="Calibri"/>
                                <w:lang w:val="da-DK" w:eastAsia="da-DK"/>
                              </w:rPr>
                              <w:t>.</w:t>
                            </w:r>
                          </w:p>
                          <w:p w14:paraId="6CA1D196" w14:textId="1CA5780B" w:rsidR="0008268F" w:rsidRPr="00885D1C" w:rsidRDefault="0008268F" w:rsidP="00E509D4">
                            <w:pPr>
                              <w:spacing w:before="0"/>
                              <w:rPr>
                                <w:b/>
                                <w:bCs/>
                                <w:color w:val="0066CC"/>
                                <w:sz w:val="24"/>
                                <w:szCs w:val="24"/>
                                <w:lang w:val="da-DK"/>
                              </w:rPr>
                            </w:pPr>
                          </w:p>
                        </w:tc>
                      </w:tr>
                    </w:tbl>
                    <w:p w14:paraId="1A5B810E" w14:textId="77777777" w:rsidR="001A56D6" w:rsidRPr="00002CF1" w:rsidRDefault="001A56D6" w:rsidP="001A56D6">
                      <w:pPr>
                        <w:pStyle w:val="Ingenafstand"/>
                        <w:rPr>
                          <w:lang w:val="da-DK"/>
                        </w:rPr>
                      </w:pPr>
                    </w:p>
                  </w:txbxContent>
                </v:textbox>
                <w10:wrap type="square" side="left" anchorx="page" anchory="margin"/>
              </v:shape>
            </w:pict>
          </mc:Fallback>
        </mc:AlternateContent>
      </w:r>
      <w:r w:rsidR="00F7170A" w:rsidRPr="00701CA2">
        <w:rPr>
          <w:noProof/>
          <w:color w:val="0066CC"/>
          <w:sz w:val="62"/>
          <w:szCs w:val="62"/>
          <w:lang w:val="da-DK"/>
        </w:rPr>
        <w:t>Brørup Sundhedscenter</w:t>
      </w:r>
    </w:p>
    <w:tbl>
      <w:tblPr>
        <w:tblStyle w:val="NewsletterTable"/>
        <w:tblW w:w="3281" w:type="pct"/>
        <w:tblLook w:val="0660" w:firstRow="1" w:lastRow="1" w:firstColumn="0" w:lastColumn="0" w:noHBand="1" w:noVBand="1"/>
        <w:tblDescription w:val="Intro letter"/>
      </w:tblPr>
      <w:tblGrid>
        <w:gridCol w:w="7087"/>
      </w:tblGrid>
      <w:tr w:rsidR="00701CA2" w:rsidRPr="00701CA2" w14:paraId="64BA99EC" w14:textId="77777777" w:rsidTr="008D183C">
        <w:trPr>
          <w:cnfStyle w:val="100000000000" w:firstRow="1" w:lastRow="0" w:firstColumn="0" w:lastColumn="0" w:oddVBand="0" w:evenVBand="0" w:oddHBand="0" w:evenHBand="0" w:firstRowFirstColumn="0" w:firstRowLastColumn="0" w:lastRowFirstColumn="0" w:lastRowLastColumn="0"/>
        </w:trPr>
        <w:tc>
          <w:tcPr>
            <w:tcW w:w="5000" w:type="pct"/>
            <w:tcBorders>
              <w:top w:val="single" w:sz="12" w:space="0" w:color="FFFFFF" w:themeColor="background1"/>
              <w:bottom w:val="single" w:sz="12" w:space="0" w:color="199BD0" w:themeColor="accent1"/>
            </w:tcBorders>
          </w:tcPr>
          <w:p w14:paraId="56004DEE" w14:textId="2DA884B6" w:rsidR="005D5BF5" w:rsidRPr="00701CA2" w:rsidRDefault="005D5BF5">
            <w:pPr>
              <w:pStyle w:val="Tabelomrde"/>
              <w:rPr>
                <w:noProof/>
                <w:color w:val="0066CC"/>
                <w:lang w:val="da-DK"/>
              </w:rPr>
            </w:pPr>
          </w:p>
        </w:tc>
      </w:tr>
      <w:tr w:rsidR="00701CA2" w:rsidRPr="00EF1D2D" w14:paraId="511FF484" w14:textId="77777777" w:rsidTr="001221FC">
        <w:trPr>
          <w:trHeight w:val="3467"/>
        </w:trPr>
        <w:tc>
          <w:tcPr>
            <w:tcW w:w="5000" w:type="pct"/>
            <w:tcBorders>
              <w:top w:val="single" w:sz="12" w:space="0" w:color="199BD0" w:themeColor="accent1"/>
              <w:bottom w:val="single" w:sz="12" w:space="0" w:color="199BD0" w:themeColor="accent1"/>
            </w:tcBorders>
          </w:tcPr>
          <w:p w14:paraId="75BDECE9" w14:textId="2490BF4E" w:rsidR="00F65CE1" w:rsidRDefault="00F65CE1" w:rsidP="001221FC">
            <w:pPr>
              <w:spacing w:before="0" w:line="276" w:lineRule="auto"/>
              <w:rPr>
                <w:noProof/>
                <w:color w:val="auto"/>
                <w:lang w:val="da-DK"/>
              </w:rPr>
            </w:pPr>
          </w:p>
          <w:p w14:paraId="0380E80A" w14:textId="77777777" w:rsidR="00AE6F3A" w:rsidRDefault="00C63BC8" w:rsidP="004D2647">
            <w:pPr>
              <w:spacing w:before="0" w:line="276" w:lineRule="auto"/>
              <w:ind w:left="0"/>
              <w:rPr>
                <w:rFonts w:asciiTheme="majorHAnsi" w:eastAsiaTheme="majorEastAsia" w:hAnsiTheme="majorHAnsi" w:cstheme="majorBidi"/>
                <w:b/>
                <w:bCs/>
                <w:color w:val="0066CC"/>
                <w:sz w:val="28"/>
                <w:szCs w:val="28"/>
                <w:lang w:val="da-DK"/>
              </w:rPr>
            </w:pPr>
            <w:r w:rsidRPr="00AE6F3A">
              <w:rPr>
                <w:rFonts w:asciiTheme="majorHAnsi" w:eastAsiaTheme="majorEastAsia" w:hAnsiTheme="majorHAnsi" w:cstheme="majorBidi"/>
                <w:b/>
                <w:bCs/>
                <w:color w:val="0066CC"/>
                <w:sz w:val="28"/>
                <w:szCs w:val="28"/>
                <w:lang w:val="da-DK"/>
              </w:rPr>
              <w:t xml:space="preserve">Kære læser </w:t>
            </w:r>
          </w:p>
          <w:p w14:paraId="71DF2FBC" w14:textId="3AE1CCF7" w:rsidR="00AE6F3A" w:rsidRPr="00AE6F3A" w:rsidRDefault="00AE6F3A" w:rsidP="00E2290B">
            <w:pPr>
              <w:spacing w:before="0"/>
              <w:ind w:left="0"/>
              <w:rPr>
                <w:rFonts w:ascii="Calibri" w:eastAsiaTheme="majorEastAsia" w:hAnsi="Calibri" w:cs="Calibri"/>
                <w:b/>
                <w:bCs/>
                <w:color w:val="0066CC"/>
                <w:sz w:val="28"/>
                <w:szCs w:val="28"/>
                <w:lang w:val="da-DK"/>
              </w:rPr>
            </w:pPr>
            <w:r w:rsidRPr="00AE6F3A">
              <w:rPr>
                <w:rFonts w:ascii="Calibri" w:hAnsi="Calibri" w:cs="Calibri"/>
                <w:lang w:val="da-DK"/>
              </w:rPr>
              <w:t>Brørup Sundhedscenter er et stort hus, der rummer mange funktioner – både kommunale, regionale og private aktører.</w:t>
            </w:r>
          </w:p>
          <w:p w14:paraId="3BD85049" w14:textId="77777777" w:rsidR="00AE6F3A" w:rsidRDefault="00AE6F3A" w:rsidP="00E2290B">
            <w:pPr>
              <w:spacing w:after="200" w:line="276" w:lineRule="auto"/>
              <w:ind w:left="0"/>
              <w:rPr>
                <w:rFonts w:ascii="Calibri" w:hAnsi="Calibri" w:cs="Calibri"/>
                <w:lang w:val="da-DK"/>
              </w:rPr>
            </w:pPr>
            <w:r w:rsidRPr="00AE6F3A">
              <w:rPr>
                <w:rFonts w:ascii="Calibri" w:hAnsi="Calibri" w:cs="Calibri"/>
                <w:lang w:val="da-DK"/>
              </w:rPr>
              <w:t>Træning &amp; Livsstil er en del af Brørup Sundhedscenter, og vi er så heldige at få vores helt egen hjemmeside fra juli måned. Her kan du læse om de tilbud vi har til dig der bor i Vejen Kommune og har brug for vores hjælp. På hjemmesiden har vi en fane der hedder ”afdelinger på Brørup Sundhedscenter, og her kan du finde oplysninger om alle os, der har vores gang i huset.</w:t>
            </w:r>
          </w:p>
          <w:p w14:paraId="4C9620E7" w14:textId="6109A2B2" w:rsidR="00274B1F" w:rsidRPr="00274B1F" w:rsidRDefault="00274B1F" w:rsidP="00E2290B">
            <w:pPr>
              <w:spacing w:after="200" w:line="276" w:lineRule="auto"/>
              <w:ind w:left="0"/>
              <w:rPr>
                <w:rFonts w:ascii="Calibri" w:hAnsi="Calibri" w:cs="Calibri"/>
                <w:color w:val="auto"/>
                <w:lang w:val="da-DK"/>
              </w:rPr>
            </w:pPr>
            <w:r w:rsidRPr="00274B1F">
              <w:rPr>
                <w:rFonts w:ascii="Calibri" w:hAnsi="Calibri" w:cs="Calibri"/>
                <w:color w:val="auto"/>
                <w:lang w:val="da-DK"/>
              </w:rPr>
              <w:t xml:space="preserve">Gå ind og tjek den ud: </w:t>
            </w:r>
            <w:hyperlink r:id="rId12" w:history="1">
              <w:r w:rsidRPr="00274B1F">
                <w:rPr>
                  <w:rStyle w:val="Hyperlink"/>
                  <w:lang w:val="da-DK"/>
                </w:rPr>
                <w:t>Træning &amp; livsstil (vejen.dk)</w:t>
              </w:r>
            </w:hyperlink>
          </w:p>
          <w:p w14:paraId="6B48AB6E" w14:textId="030600A3" w:rsidR="00E2290B" w:rsidRDefault="00AE6F3A" w:rsidP="00E2290B">
            <w:pPr>
              <w:spacing w:after="200" w:line="276" w:lineRule="auto"/>
              <w:ind w:left="0"/>
              <w:rPr>
                <w:rFonts w:ascii="Calibri" w:hAnsi="Calibri" w:cs="Calibri"/>
                <w:lang w:val="da-DK"/>
              </w:rPr>
            </w:pPr>
            <w:r w:rsidRPr="00AE6F3A">
              <w:rPr>
                <w:rFonts w:ascii="Calibri" w:hAnsi="Calibri" w:cs="Calibri"/>
                <w:lang w:val="da-DK"/>
              </w:rPr>
              <w:t>Brørup Sundhedscenter er i det hele taget et levende hus, hvor vi alle gør en dyd ud af, at man skal føle sig taget godt imod og hvor man bliver hjulpet på vej mod et godt og aktivt liv.</w:t>
            </w:r>
          </w:p>
          <w:p w14:paraId="4E0C838F" w14:textId="664ECB8D" w:rsidR="00EE6479" w:rsidRPr="00AE6F3A" w:rsidRDefault="00464F93" w:rsidP="00AE6F3A">
            <w:pPr>
              <w:shd w:val="clear" w:color="auto" w:fill="F4F4F4"/>
              <w:spacing w:before="100" w:beforeAutospacing="1" w:after="100" w:afterAutospacing="1"/>
              <w:ind w:left="0" w:right="0"/>
              <w:rPr>
                <w:rFonts w:ascii="Calibri" w:eastAsia="Times New Roman" w:hAnsi="Calibri" w:cs="Calibri"/>
                <w:color w:val="000000"/>
                <w:lang w:val="da-DK" w:eastAsia="da-DK"/>
              </w:rPr>
            </w:pPr>
            <w:r>
              <w:rPr>
                <w:rFonts w:ascii="Calibri" w:eastAsia="Times New Roman" w:hAnsi="Calibri" w:cs="Calibri"/>
                <w:color w:val="000000"/>
                <w:lang w:val="da-DK" w:eastAsia="da-DK"/>
              </w:rPr>
              <w:t>Vi</w:t>
            </w:r>
            <w:r w:rsidR="00AE6F3A">
              <w:rPr>
                <w:rFonts w:ascii="Calibri" w:eastAsia="Times New Roman" w:hAnsi="Calibri" w:cs="Calibri"/>
                <w:color w:val="000000"/>
                <w:lang w:val="da-DK" w:eastAsia="da-DK"/>
              </w:rPr>
              <w:t xml:space="preserve"> ønsker dig </w:t>
            </w:r>
            <w:r>
              <w:rPr>
                <w:rFonts w:ascii="Calibri" w:eastAsia="Times New Roman" w:hAnsi="Calibri" w:cs="Calibri"/>
                <w:color w:val="000000"/>
                <w:lang w:val="da-DK" w:eastAsia="da-DK"/>
              </w:rPr>
              <w:t>den dejligste sommer!</w:t>
            </w:r>
          </w:p>
        </w:tc>
      </w:tr>
      <w:tr w:rsidR="005D5BF5" w:rsidRPr="00EF1D2D" w14:paraId="25CF8FC5" w14:textId="77777777" w:rsidTr="008D183C">
        <w:trPr>
          <w:cnfStyle w:val="010000000000" w:firstRow="0" w:lastRow="1" w:firstColumn="0" w:lastColumn="0" w:oddVBand="0" w:evenVBand="0" w:oddHBand="0" w:evenHBand="0" w:firstRowFirstColumn="0" w:firstRowLastColumn="0" w:lastRowFirstColumn="0" w:lastRowLastColumn="0"/>
        </w:trPr>
        <w:tc>
          <w:tcPr>
            <w:tcW w:w="5000" w:type="pct"/>
            <w:tcBorders>
              <w:top w:val="single" w:sz="12" w:space="0" w:color="199BD0" w:themeColor="accent1"/>
              <w:bottom w:val="single" w:sz="12" w:space="0" w:color="FFFFFF" w:themeColor="background1"/>
            </w:tcBorders>
          </w:tcPr>
          <w:p w14:paraId="51F4578D" w14:textId="150A1F8D" w:rsidR="005D5BF5" w:rsidRPr="00002CF1" w:rsidRDefault="005D5BF5">
            <w:pPr>
              <w:pStyle w:val="Tabelomrde"/>
              <w:rPr>
                <w:noProof/>
                <w:lang w:val="da-DK"/>
              </w:rPr>
            </w:pPr>
          </w:p>
        </w:tc>
      </w:tr>
    </w:tbl>
    <w:p w14:paraId="5DC244B8" w14:textId="031E2678" w:rsidR="007F43E1" w:rsidRPr="00AE6F3A" w:rsidRDefault="002F055E" w:rsidP="00AE4AF9">
      <w:pPr>
        <w:shd w:val="clear" w:color="auto" w:fill="FFFFFF"/>
        <w:spacing w:before="0" w:after="120" w:line="240" w:lineRule="auto"/>
        <w:ind w:left="0" w:right="0"/>
        <w:outlineLvl w:val="0"/>
        <w:rPr>
          <w:rFonts w:ascii="Calibri" w:hAnsi="Calibri" w:cs="Calibri"/>
          <w:b/>
          <w:bCs/>
          <w:noProof/>
          <w:color w:val="0070C0"/>
          <w:sz w:val="28"/>
          <w:szCs w:val="28"/>
          <w:lang w:val="da-DK"/>
        </w:rPr>
      </w:pPr>
      <w:r w:rsidRPr="00AE6F3A">
        <w:rPr>
          <w:rFonts w:ascii="Calibri" w:hAnsi="Calibri" w:cs="Calibri"/>
          <w:b/>
          <w:bCs/>
          <w:noProof/>
          <w:color w:val="0070C0"/>
          <w:sz w:val="28"/>
          <w:szCs w:val="28"/>
          <w:lang w:val="da-DK"/>
        </w:rPr>
        <w:t>Vidste du at</w:t>
      </w:r>
      <w:r w:rsidR="00D3651F" w:rsidRPr="00AE6F3A">
        <w:rPr>
          <w:rFonts w:ascii="Calibri" w:hAnsi="Calibri" w:cs="Calibri"/>
          <w:b/>
          <w:bCs/>
          <w:noProof/>
          <w:color w:val="0070C0"/>
          <w:sz w:val="28"/>
          <w:szCs w:val="28"/>
          <w:lang w:val="da-DK"/>
        </w:rPr>
        <w:t>!</w:t>
      </w:r>
    </w:p>
    <w:p w14:paraId="240BED7F" w14:textId="0139DC14" w:rsidR="00AE6F3A" w:rsidRPr="00AE6F3A" w:rsidRDefault="00AE6F3A" w:rsidP="00E2290B">
      <w:pPr>
        <w:shd w:val="clear" w:color="auto" w:fill="FFFFFF"/>
        <w:spacing w:before="0" w:after="0" w:line="240" w:lineRule="auto"/>
        <w:ind w:left="0" w:right="0"/>
        <w:outlineLvl w:val="0"/>
        <w:rPr>
          <w:rFonts w:ascii="Calibri" w:eastAsia="Times New Roman" w:hAnsi="Calibri" w:cs="Calibri"/>
          <w:color w:val="auto"/>
          <w:lang w:val="da-DK" w:eastAsia="da-DK"/>
        </w:rPr>
      </w:pPr>
      <w:bookmarkStart w:id="0" w:name="_Hlk170113555"/>
      <w:r w:rsidRPr="00AE6F3A">
        <w:rPr>
          <w:rFonts w:ascii="Calibri" w:eastAsia="Times New Roman" w:hAnsi="Calibri" w:cs="Calibri"/>
          <w:color w:val="auto"/>
          <w:lang w:val="da-DK" w:eastAsia="da-DK"/>
        </w:rPr>
        <w:t>Kom med os, til Stafet for livet i Vejen!</w:t>
      </w:r>
    </w:p>
    <w:p w14:paraId="78A2D5A9" w14:textId="19443CBA" w:rsidR="00AE6F3A" w:rsidRPr="008E7069" w:rsidRDefault="00EF1D2D" w:rsidP="00E2290B">
      <w:pPr>
        <w:spacing w:before="0" w:after="0"/>
        <w:ind w:left="0"/>
        <w:rPr>
          <w:rFonts w:ascii="Calibri" w:hAnsi="Calibri" w:cs="Calibri"/>
          <w:color w:val="auto"/>
          <w:lang w:val="da-DK"/>
        </w:rPr>
      </w:pPr>
      <w:r>
        <w:rPr>
          <w:rFonts w:ascii="Calibri" w:hAnsi="Calibri" w:cs="Calibri"/>
          <w:color w:val="auto"/>
          <w:lang w:val="da-DK"/>
        </w:rPr>
        <w:t>Det</w:t>
      </w:r>
      <w:r w:rsidR="00AE6F3A" w:rsidRPr="008E7069">
        <w:rPr>
          <w:rFonts w:ascii="Calibri" w:hAnsi="Calibri" w:cs="Calibri"/>
          <w:color w:val="auto"/>
          <w:lang w:val="da-DK"/>
        </w:rPr>
        <w:t xml:space="preserve"> løber af stablen lørdag den 31. august kl.10-22.30</w:t>
      </w:r>
    </w:p>
    <w:p w14:paraId="19EB9AE6" w14:textId="73EAB436" w:rsidR="00AE6F3A" w:rsidRPr="008E7069" w:rsidRDefault="00AE6F3A" w:rsidP="00AE6F3A">
      <w:pPr>
        <w:ind w:left="0"/>
        <w:rPr>
          <w:rFonts w:ascii="Calibri" w:hAnsi="Calibri" w:cs="Calibri"/>
          <w:color w:val="auto"/>
          <w:lang w:val="da-DK"/>
        </w:rPr>
      </w:pPr>
      <w:r w:rsidRPr="008E7069">
        <w:rPr>
          <w:rFonts w:ascii="Calibri" w:hAnsi="Calibri" w:cs="Calibri"/>
          <w:color w:val="auto"/>
          <w:lang w:val="da-DK"/>
        </w:rPr>
        <w:t xml:space="preserve">I år har vi, Træning og Livsstil slået os sammen med lokale patientforeninger og HUSET frivilligcenter og selvhjælp, for at skabe et rum, hvor støtte og samhørighed står i centrum. I teltet ”Sammenholdet” kan du møde repræsentanter fra </w:t>
      </w:r>
      <w:r w:rsidR="00EF1D2D">
        <w:rPr>
          <w:rFonts w:ascii="Calibri" w:hAnsi="Calibri" w:cs="Calibri"/>
          <w:color w:val="auto"/>
          <w:lang w:val="da-DK"/>
        </w:rPr>
        <w:t xml:space="preserve">de </w:t>
      </w:r>
      <w:r w:rsidRPr="008E7069">
        <w:rPr>
          <w:rFonts w:ascii="Calibri" w:hAnsi="Calibri" w:cs="Calibri"/>
          <w:color w:val="auto"/>
          <w:lang w:val="da-DK"/>
        </w:rPr>
        <w:t xml:space="preserve">forskellige foreninger, </w:t>
      </w:r>
      <w:r w:rsidR="00EF1D2D">
        <w:rPr>
          <w:rFonts w:ascii="Calibri" w:hAnsi="Calibri" w:cs="Calibri"/>
          <w:color w:val="auto"/>
          <w:lang w:val="da-DK"/>
        </w:rPr>
        <w:t xml:space="preserve">du kan </w:t>
      </w:r>
      <w:r w:rsidRPr="008E7069">
        <w:rPr>
          <w:rFonts w:ascii="Calibri" w:hAnsi="Calibri" w:cs="Calibri"/>
          <w:color w:val="auto"/>
          <w:lang w:val="da-DK"/>
        </w:rPr>
        <w:t xml:space="preserve">blive inspireret og </w:t>
      </w:r>
      <w:r w:rsidR="00EF1D2D">
        <w:rPr>
          <w:rFonts w:ascii="Calibri" w:hAnsi="Calibri" w:cs="Calibri"/>
          <w:color w:val="auto"/>
          <w:lang w:val="da-DK"/>
        </w:rPr>
        <w:t>få nogle</w:t>
      </w:r>
      <w:r w:rsidRPr="008E7069">
        <w:rPr>
          <w:rFonts w:ascii="Calibri" w:hAnsi="Calibri" w:cs="Calibri"/>
          <w:color w:val="auto"/>
          <w:lang w:val="da-DK"/>
        </w:rPr>
        <w:t xml:space="preserve"> gode snakke</w:t>
      </w:r>
      <w:r w:rsidR="00EF1D2D">
        <w:rPr>
          <w:rFonts w:ascii="Calibri" w:hAnsi="Calibri" w:cs="Calibri"/>
          <w:color w:val="auto"/>
          <w:lang w:val="da-DK"/>
        </w:rPr>
        <w:t xml:space="preserve"> med de fremmødte.</w:t>
      </w:r>
    </w:p>
    <w:p w14:paraId="7EA22F9C" w14:textId="5A88A8D8" w:rsidR="00AE6F3A" w:rsidRPr="008E7069" w:rsidRDefault="00AE6F3A" w:rsidP="00AE6F3A">
      <w:pPr>
        <w:ind w:left="0"/>
        <w:rPr>
          <w:rFonts w:ascii="Calibri" w:hAnsi="Calibri" w:cs="Calibri"/>
          <w:color w:val="auto"/>
          <w:lang w:val="da-DK"/>
        </w:rPr>
      </w:pPr>
      <w:r w:rsidRPr="008E7069">
        <w:rPr>
          <w:rFonts w:ascii="Calibri" w:hAnsi="Calibri" w:cs="Calibri"/>
          <w:color w:val="auto"/>
          <w:lang w:val="da-DK"/>
        </w:rPr>
        <w:t>Men det stopper ikke her! Vi har dannet et hold, kaldet ”Sammenholdet”, og vi håber du kunne have lyst til at deltage på holdet. Tag gerne dine venner og familie med</w:t>
      </w:r>
      <w:r w:rsidR="00EF1D2D">
        <w:rPr>
          <w:rFonts w:ascii="Calibri" w:hAnsi="Calibri" w:cs="Calibri"/>
          <w:color w:val="auto"/>
          <w:lang w:val="da-DK"/>
        </w:rPr>
        <w:t>.</w:t>
      </w:r>
      <w:r w:rsidRPr="008E7069">
        <w:rPr>
          <w:rFonts w:ascii="Calibri" w:hAnsi="Calibri" w:cs="Calibri"/>
          <w:color w:val="auto"/>
          <w:lang w:val="da-DK"/>
        </w:rPr>
        <w:t xml:space="preserve"> </w:t>
      </w:r>
      <w:r w:rsidR="00EF1D2D">
        <w:rPr>
          <w:rFonts w:ascii="Calibri" w:hAnsi="Calibri" w:cs="Calibri"/>
          <w:color w:val="auto"/>
          <w:lang w:val="da-DK"/>
        </w:rPr>
        <w:t>L</w:t>
      </w:r>
      <w:r w:rsidRPr="008E7069">
        <w:rPr>
          <w:rFonts w:ascii="Calibri" w:hAnsi="Calibri" w:cs="Calibri"/>
          <w:color w:val="auto"/>
          <w:lang w:val="da-DK"/>
        </w:rPr>
        <w:t>ad os sammen danne et stort hold i fællesskabets ånd. Det handler ikke om at komme først, men om at stå sammen.</w:t>
      </w:r>
    </w:p>
    <w:p w14:paraId="2F096D82" w14:textId="77777777" w:rsidR="00AE6F3A" w:rsidRPr="008E7069" w:rsidRDefault="00AE6F3A" w:rsidP="00AE6F3A">
      <w:pPr>
        <w:spacing w:before="0" w:after="0"/>
        <w:ind w:left="0"/>
        <w:rPr>
          <w:rFonts w:ascii="Calibri" w:hAnsi="Calibri" w:cs="Calibri"/>
          <w:color w:val="auto"/>
          <w:lang w:val="da-DK"/>
        </w:rPr>
      </w:pPr>
      <w:r w:rsidRPr="008E7069">
        <w:rPr>
          <w:rFonts w:ascii="Calibri" w:hAnsi="Calibri" w:cs="Calibri"/>
          <w:color w:val="auto"/>
          <w:lang w:val="da-DK"/>
        </w:rPr>
        <w:t xml:space="preserve">For mere information og tilmelding, besøg Stafet for livet i Vejen. </w:t>
      </w:r>
    </w:p>
    <w:p w14:paraId="17BAD531" w14:textId="77777777" w:rsidR="00AE6F3A" w:rsidRDefault="00DD5B76" w:rsidP="00AE6F3A">
      <w:pPr>
        <w:shd w:val="clear" w:color="auto" w:fill="FFFFFF"/>
        <w:spacing w:before="0" w:after="0" w:line="240" w:lineRule="auto"/>
        <w:ind w:left="0" w:right="0"/>
        <w:outlineLvl w:val="0"/>
        <w:rPr>
          <w:rStyle w:val="Hyperlink"/>
          <w:rFonts w:ascii="Calibri" w:hAnsi="Calibri" w:cs="Calibri"/>
          <w:b/>
          <w:bCs/>
          <w:lang w:val="da-DK"/>
        </w:rPr>
      </w:pPr>
      <w:hyperlink r:id="rId13" w:history="1">
        <w:r w:rsidR="00AE6F3A" w:rsidRPr="008E7069">
          <w:rPr>
            <w:rStyle w:val="Hyperlink"/>
            <w:rFonts w:ascii="Calibri" w:hAnsi="Calibri" w:cs="Calibri"/>
            <w:b/>
            <w:bCs/>
            <w:lang w:val="da-DK"/>
          </w:rPr>
          <w:t>https://www.stafetforlivet.dk/stafet/vejen</w:t>
        </w:r>
      </w:hyperlink>
    </w:p>
    <w:p w14:paraId="75917EC8" w14:textId="38260B19" w:rsidR="00AE6F3A" w:rsidRPr="00274B1F" w:rsidRDefault="00E2290B" w:rsidP="00AE6F3A">
      <w:pPr>
        <w:shd w:val="clear" w:color="auto" w:fill="FFFFFF"/>
        <w:spacing w:before="0" w:after="0" w:line="240" w:lineRule="auto"/>
        <w:ind w:left="0" w:right="0"/>
        <w:outlineLvl w:val="0"/>
        <w:rPr>
          <w:rFonts w:ascii="Calibri" w:eastAsia="Times New Roman" w:hAnsi="Calibri" w:cs="Calibri"/>
          <w:color w:val="auto"/>
          <w:lang w:val="da-DK" w:eastAsia="da-DK"/>
        </w:rPr>
      </w:pPr>
      <w:r>
        <w:rPr>
          <w:rStyle w:val="Hyperlink"/>
          <w:rFonts w:ascii="Calibri" w:hAnsi="Calibri" w:cs="Calibri"/>
          <w:color w:val="auto"/>
          <w:u w:val="none"/>
          <w:lang w:val="da-DK"/>
        </w:rPr>
        <w:t>Y</w:t>
      </w:r>
      <w:r w:rsidRPr="00E2290B">
        <w:rPr>
          <w:rStyle w:val="Hyperlink"/>
          <w:rFonts w:ascii="Calibri" w:hAnsi="Calibri" w:cs="Calibri"/>
          <w:color w:val="auto"/>
          <w:u w:val="none"/>
          <w:lang w:val="da-DK"/>
        </w:rPr>
        <w:t>derligere information: koordinator Conny Grøn</w:t>
      </w:r>
      <w:r w:rsidR="00274B1F">
        <w:rPr>
          <w:rFonts w:ascii="Calibri" w:eastAsia="Times New Roman" w:hAnsi="Calibri" w:cs="Calibri"/>
          <w:color w:val="auto"/>
          <w:lang w:val="da-DK" w:eastAsia="da-DK"/>
        </w:rPr>
        <w:t>.</w:t>
      </w:r>
    </w:p>
    <w:p w14:paraId="69B9B185" w14:textId="0941E6F9" w:rsidR="00AE6F3A" w:rsidRPr="008E7069" w:rsidRDefault="00EF1D2D" w:rsidP="00AE6F3A">
      <w:pPr>
        <w:spacing w:before="0"/>
        <w:ind w:left="0"/>
        <w:rPr>
          <w:rFonts w:ascii="Calibri" w:hAnsi="Calibri" w:cs="Calibri"/>
          <w:color w:val="auto"/>
          <w:lang w:val="da-DK"/>
        </w:rPr>
      </w:pPr>
      <w:r>
        <w:rPr>
          <w:noProof/>
          <w:sz w:val="20"/>
          <w:szCs w:val="20"/>
          <w:lang w:val="da-DK"/>
        </w:rPr>
        <w:drawing>
          <wp:anchor distT="0" distB="0" distL="114300" distR="114300" simplePos="0" relativeHeight="251667456" behindDoc="0" locked="0" layoutInCell="1" allowOverlap="1" wp14:anchorId="1E5FB264" wp14:editId="4DCD8E0A">
            <wp:simplePos x="0" y="0"/>
            <wp:positionH relativeFrom="margin">
              <wp:posOffset>-37856</wp:posOffset>
            </wp:positionH>
            <wp:positionV relativeFrom="paragraph">
              <wp:posOffset>383540</wp:posOffset>
            </wp:positionV>
            <wp:extent cx="847725" cy="881634"/>
            <wp:effectExtent l="0" t="0" r="0" b="0"/>
            <wp:wrapNone/>
            <wp:docPr id="3" name="Billede 3" descr="Et billede, der indeholder cirkel, origami,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cirkel, origami, design&#10;&#10;Automatisk genereret beskrivelse"/>
                    <pic:cNvPicPr/>
                  </pic:nvPicPr>
                  <pic:blipFill>
                    <a:blip r:embed="rId14">
                      <a:extLst>
                        <a:ext uri="{28A0092B-C50C-407E-A947-70E740481C1C}">
                          <a14:useLocalDpi xmlns:a14="http://schemas.microsoft.com/office/drawing/2010/main" val="0"/>
                        </a:ext>
                      </a:extLst>
                    </a:blip>
                    <a:stretch>
                      <a:fillRect/>
                    </a:stretch>
                  </pic:blipFill>
                  <pic:spPr>
                    <a:xfrm>
                      <a:off x="0" y="0"/>
                      <a:ext cx="847725" cy="88163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auto"/>
          <w:sz w:val="24"/>
          <w:szCs w:val="24"/>
          <w:lang w:val="da-DK" w:eastAsia="da-DK"/>
        </w:rPr>
        <mc:AlternateContent>
          <mc:Choice Requires="wps">
            <w:drawing>
              <wp:anchor distT="45720" distB="45720" distL="114300" distR="114300" simplePos="0" relativeHeight="251665408" behindDoc="0" locked="0" layoutInCell="1" allowOverlap="1" wp14:anchorId="15641237" wp14:editId="53B38F71">
                <wp:simplePos x="0" y="0"/>
                <wp:positionH relativeFrom="column">
                  <wp:posOffset>809625</wp:posOffset>
                </wp:positionH>
                <wp:positionV relativeFrom="paragraph">
                  <wp:posOffset>381000</wp:posOffset>
                </wp:positionV>
                <wp:extent cx="3810000" cy="904875"/>
                <wp:effectExtent l="0" t="0" r="0" b="9525"/>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904875"/>
                        </a:xfrm>
                        <a:prstGeom prst="rect">
                          <a:avLst/>
                        </a:prstGeom>
                        <a:solidFill>
                          <a:schemeClr val="bg1">
                            <a:lumMod val="95000"/>
                          </a:schemeClr>
                        </a:solidFill>
                        <a:ln w="9525">
                          <a:noFill/>
                          <a:miter lim="800000"/>
                          <a:headEnd/>
                          <a:tailEnd/>
                        </a:ln>
                      </wps:spPr>
                      <wps:txbx>
                        <w:txbxContent>
                          <w:p w14:paraId="3B1B82BA" w14:textId="77777777" w:rsidR="00722D46" w:rsidRDefault="00722D46" w:rsidP="00722D46">
                            <w:pPr>
                              <w:spacing w:before="0" w:after="0"/>
                              <w:ind w:left="0"/>
                              <w:rPr>
                                <w:rStyle w:val="Hyperlink"/>
                                <w:sz w:val="20"/>
                                <w:szCs w:val="20"/>
                                <w:lang w:val="da-DK"/>
                              </w:rPr>
                            </w:pPr>
                            <w:r>
                              <w:rPr>
                                <w:sz w:val="20"/>
                                <w:szCs w:val="20"/>
                                <w:lang w:val="da-DK"/>
                              </w:rPr>
                              <w:t xml:space="preserve">Har du spørgsmål til indhold af dette nyhedsbrev, bedes du kontakte Brørup Sundhedscenter på </w:t>
                            </w:r>
                            <w:hyperlink r:id="rId15" w:history="1">
                              <w:r>
                                <w:rPr>
                                  <w:rStyle w:val="Hyperlink"/>
                                  <w:sz w:val="20"/>
                                  <w:szCs w:val="20"/>
                                  <w:lang w:val="da-DK"/>
                                </w:rPr>
                                <w:t>Sundhedscenter@vejen.dk</w:t>
                              </w:r>
                            </w:hyperlink>
                          </w:p>
                          <w:p w14:paraId="2972DCA2" w14:textId="2167A7B3" w:rsidR="00722D46" w:rsidRPr="004D2647" w:rsidRDefault="00EF1D2D" w:rsidP="00722D46">
                            <w:pPr>
                              <w:spacing w:before="0" w:after="0"/>
                              <w:ind w:left="0"/>
                              <w:rPr>
                                <w:color w:val="FF0000"/>
                                <w:lang w:val="da-DK"/>
                              </w:rPr>
                            </w:pPr>
                            <w:r w:rsidRPr="00EF1D2D">
                              <w:rPr>
                                <w:color w:val="auto"/>
                                <w:lang w:val="da-DK"/>
                              </w:rPr>
                              <w:t xml:space="preserve">Besøg vores webside: </w:t>
                            </w:r>
                            <w:hyperlink r:id="rId16" w:history="1">
                              <w:r w:rsidRPr="00274B1F">
                                <w:rPr>
                                  <w:rStyle w:val="Hyperlink"/>
                                  <w:lang w:val="da-DK"/>
                                </w:rPr>
                                <w:t>Træning &amp; livsstil (vejen.dk)</w:t>
                              </w:r>
                            </w:hyperlink>
                          </w:p>
                          <w:p w14:paraId="1481C703" w14:textId="77777777" w:rsidR="00722D46" w:rsidRDefault="00722D46" w:rsidP="00722D46">
                            <w:pPr>
                              <w:spacing w:before="0" w:after="0"/>
                              <w:ind w:left="0"/>
                              <w:rPr>
                                <w:sz w:val="20"/>
                                <w:szCs w:val="20"/>
                                <w:lang w:val="da-DK"/>
                              </w:rPr>
                            </w:pPr>
                          </w:p>
                          <w:p w14:paraId="51BC863F" w14:textId="77777777" w:rsidR="00722D46" w:rsidRDefault="00722D46" w:rsidP="00722D46">
                            <w:pPr>
                              <w:spacing w:before="0" w:after="0"/>
                              <w:ind w:left="0"/>
                              <w:rPr>
                                <w:lang w:val="da-DK"/>
                              </w:rPr>
                            </w:pPr>
                          </w:p>
                          <w:p w14:paraId="4876F5A7" w14:textId="77777777" w:rsidR="00722D46" w:rsidRDefault="00722D46" w:rsidP="00722D46">
                            <w:pPr>
                              <w:spacing w:before="0"/>
                              <w:ind w:left="0"/>
                              <w:rPr>
                                <w:sz w:val="20"/>
                                <w:szCs w:val="20"/>
                                <w:lang w:val="da-DK"/>
                              </w:rPr>
                            </w:pPr>
                          </w:p>
                          <w:p w14:paraId="16BAEE8C" w14:textId="77777777" w:rsidR="00722D46" w:rsidRDefault="00722D46" w:rsidP="00722D46">
                            <w:pPr>
                              <w:rPr>
                                <w:lang w:val="da-DK"/>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41237" id="Tekstfelt 1" o:spid="_x0000_s1027" type="#_x0000_t202" style="position:absolute;margin-left:63.75pt;margin-top:30pt;width:300pt;height:7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" fillcolor="#f2f2f2 [3052]" stroked="f">
                <v:textbox>
                  <w:txbxContent>
                    <w:p w14:paraId="3B1B82BA" w14:textId="77777777" w:rsidR="00722D46" w:rsidRDefault="00722D46" w:rsidP="00722D46">
                      <w:pPr>
                        <w:spacing w:before="0" w:after="0"/>
                        <w:ind w:left="0"/>
                        <w:rPr>
                          <w:rStyle w:val="Hyperlink"/>
                          <w:sz w:val="20"/>
                          <w:szCs w:val="20"/>
                          <w:lang w:val="da-DK"/>
                        </w:rPr>
                      </w:pPr>
                      <w:r>
                        <w:rPr>
                          <w:sz w:val="20"/>
                          <w:szCs w:val="20"/>
                          <w:lang w:val="da-DK"/>
                        </w:rPr>
                        <w:t xml:space="preserve">Har du spørgsmål til indhold af dette nyhedsbrev, bedes du kontakte Brørup Sundhedscenter på </w:t>
                      </w:r>
                      <w:hyperlink r:id="rId17" w:history="1">
                        <w:r>
                          <w:rPr>
                            <w:rStyle w:val="Hyperlink"/>
                            <w:sz w:val="20"/>
                            <w:szCs w:val="20"/>
                            <w:lang w:val="da-DK"/>
                          </w:rPr>
                          <w:t>Sundhedscenter@vejen.dk</w:t>
                        </w:r>
                      </w:hyperlink>
                    </w:p>
                    <w:p w14:paraId="2972DCA2" w14:textId="2167A7B3" w:rsidR="00722D46" w:rsidRPr="004D2647" w:rsidRDefault="00EF1D2D" w:rsidP="00722D46">
                      <w:pPr>
                        <w:spacing w:before="0" w:after="0"/>
                        <w:ind w:left="0"/>
                        <w:rPr>
                          <w:color w:val="FF0000"/>
                          <w:lang w:val="da-DK"/>
                        </w:rPr>
                      </w:pPr>
                      <w:r w:rsidRPr="00EF1D2D">
                        <w:rPr>
                          <w:color w:val="auto"/>
                          <w:lang w:val="da-DK"/>
                        </w:rPr>
                        <w:t xml:space="preserve">Besøg vores webside: </w:t>
                      </w:r>
                      <w:hyperlink r:id="rId18" w:history="1">
                        <w:r w:rsidRPr="00274B1F">
                          <w:rPr>
                            <w:rStyle w:val="Hyperlink"/>
                            <w:lang w:val="da-DK"/>
                          </w:rPr>
                          <w:t>Træning &amp; livsstil (vejen.dk)</w:t>
                        </w:r>
                      </w:hyperlink>
                    </w:p>
                    <w:p w14:paraId="1481C703" w14:textId="77777777" w:rsidR="00722D46" w:rsidRDefault="00722D46" w:rsidP="00722D46">
                      <w:pPr>
                        <w:spacing w:before="0" w:after="0"/>
                        <w:ind w:left="0"/>
                        <w:rPr>
                          <w:sz w:val="20"/>
                          <w:szCs w:val="20"/>
                          <w:lang w:val="da-DK"/>
                        </w:rPr>
                      </w:pPr>
                    </w:p>
                    <w:p w14:paraId="51BC863F" w14:textId="77777777" w:rsidR="00722D46" w:rsidRDefault="00722D46" w:rsidP="00722D46">
                      <w:pPr>
                        <w:spacing w:before="0" w:after="0"/>
                        <w:ind w:left="0"/>
                        <w:rPr>
                          <w:lang w:val="da-DK"/>
                        </w:rPr>
                      </w:pPr>
                    </w:p>
                    <w:p w14:paraId="4876F5A7" w14:textId="77777777" w:rsidR="00722D46" w:rsidRDefault="00722D46" w:rsidP="00722D46">
                      <w:pPr>
                        <w:spacing w:before="0"/>
                        <w:ind w:left="0"/>
                        <w:rPr>
                          <w:sz w:val="20"/>
                          <w:szCs w:val="20"/>
                          <w:lang w:val="da-DK"/>
                        </w:rPr>
                      </w:pPr>
                    </w:p>
                    <w:p w14:paraId="16BAEE8C" w14:textId="77777777" w:rsidR="00722D46" w:rsidRDefault="00722D46" w:rsidP="00722D46">
                      <w:pPr>
                        <w:rPr>
                          <w:lang w:val="da-DK"/>
                        </w:rPr>
                      </w:pPr>
                    </w:p>
                  </w:txbxContent>
                </v:textbox>
              </v:shape>
            </w:pict>
          </mc:Fallback>
        </mc:AlternateContent>
      </w:r>
      <w:r w:rsidR="00AE6F3A" w:rsidRPr="008E7069">
        <w:rPr>
          <w:rFonts w:ascii="Calibri" w:hAnsi="Calibri" w:cs="Calibri"/>
          <w:color w:val="auto"/>
          <w:lang w:val="da-DK"/>
        </w:rPr>
        <w:t>Din indsats tæller. Dit fællesskab har brug for dig, og vi har alle brug for fællesskabet</w:t>
      </w:r>
      <w:r w:rsidR="00274B1F">
        <w:rPr>
          <w:rFonts w:ascii="Calibri" w:hAnsi="Calibri" w:cs="Calibri"/>
          <w:color w:val="auto"/>
          <w:lang w:val="da-DK"/>
        </w:rPr>
        <w:t>.</w:t>
      </w:r>
      <w:r w:rsidR="00AE6F3A" w:rsidRPr="008E7069">
        <w:rPr>
          <w:rFonts w:ascii="Calibri" w:hAnsi="Calibri" w:cs="Calibri"/>
          <w:color w:val="auto"/>
          <w:lang w:val="da-DK"/>
        </w:rPr>
        <w:t xml:space="preserve"> Håber vi ses!</w:t>
      </w:r>
    </w:p>
    <w:bookmarkEnd w:id="0"/>
    <w:p w14:paraId="302502A1" w14:textId="521CD1E9" w:rsidR="00F7170A" w:rsidRPr="00E2290B" w:rsidRDefault="00F7170A" w:rsidP="00E2290B">
      <w:pPr>
        <w:shd w:val="clear" w:color="auto" w:fill="FFFFFF"/>
        <w:spacing w:before="0" w:after="120" w:line="240" w:lineRule="auto"/>
        <w:ind w:left="0" w:right="0"/>
        <w:outlineLvl w:val="0"/>
        <w:rPr>
          <w:rFonts w:asciiTheme="majorHAnsi" w:eastAsia="Times New Roman" w:hAnsiTheme="majorHAnsi" w:cs="Arial"/>
          <w:b/>
          <w:bCs/>
          <w:color w:val="0070C0"/>
          <w:lang w:val="da-DK" w:eastAsia="da-DK"/>
        </w:rPr>
      </w:pPr>
    </w:p>
    <w:sectPr w:rsidR="00F7170A" w:rsidRPr="00E2290B" w:rsidSect="00CA4E9A">
      <w:pgSz w:w="12240" w:h="15840" w:code="1"/>
      <w:pgMar w:top="567" w:right="720" w:bottom="567" w:left="720" w:header="35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EF08" w14:textId="77777777" w:rsidR="00F7170A" w:rsidRDefault="00F7170A">
      <w:pPr>
        <w:spacing w:before="0" w:after="0" w:line="240" w:lineRule="auto"/>
      </w:pPr>
      <w:r>
        <w:separator/>
      </w:r>
    </w:p>
  </w:endnote>
  <w:endnote w:type="continuationSeparator" w:id="0">
    <w:p w14:paraId="18265959" w14:textId="77777777" w:rsidR="00F7170A" w:rsidRDefault="00F717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61D5" w14:textId="77777777" w:rsidR="00F7170A" w:rsidRDefault="00F7170A">
      <w:pPr>
        <w:spacing w:before="0" w:after="0" w:line="240" w:lineRule="auto"/>
      </w:pPr>
      <w:r>
        <w:separator/>
      </w:r>
    </w:p>
  </w:footnote>
  <w:footnote w:type="continuationSeparator" w:id="0">
    <w:p w14:paraId="5B524842" w14:textId="77777777" w:rsidR="00F7170A" w:rsidRDefault="00F7170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E3D28"/>
    <w:multiLevelType w:val="hybridMultilevel"/>
    <w:tmpl w:val="0414CEF2"/>
    <w:lvl w:ilvl="0" w:tplc="F340858E">
      <w:numFmt w:val="bullet"/>
      <w:lvlText w:val="-"/>
      <w:lvlJc w:val="left"/>
      <w:pPr>
        <w:ind w:left="720" w:hanging="360"/>
      </w:pPr>
      <w:rPr>
        <w:rFonts w:ascii="Century Gothic" w:eastAsia="Times New Roman" w:hAnsi="Century Gothic"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C105F0C"/>
    <w:multiLevelType w:val="hybridMultilevel"/>
    <w:tmpl w:val="7D466F26"/>
    <w:lvl w:ilvl="0" w:tplc="C5A295BA">
      <w:numFmt w:val="bullet"/>
      <w:lvlText w:val="-"/>
      <w:lvlJc w:val="left"/>
      <w:pPr>
        <w:ind w:left="720" w:hanging="360"/>
      </w:pPr>
      <w:rPr>
        <w:rFonts w:ascii="Century Gothic" w:eastAsia="Times New Roman" w:hAnsi="Century Gothic"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8C20F5F"/>
    <w:multiLevelType w:val="hybridMultilevel"/>
    <w:tmpl w:val="0BB8E904"/>
    <w:lvl w:ilvl="0" w:tplc="0406000B">
      <w:start w:val="1"/>
      <w:numFmt w:val="bullet"/>
      <w:lvlText w:val=""/>
      <w:lvlJc w:val="left"/>
      <w:pPr>
        <w:ind w:left="864" w:hanging="360"/>
      </w:pPr>
      <w:rPr>
        <w:rFonts w:ascii="Wingdings" w:hAnsi="Wingdings" w:hint="default"/>
      </w:rPr>
    </w:lvl>
    <w:lvl w:ilvl="1" w:tplc="04060003" w:tentative="1">
      <w:start w:val="1"/>
      <w:numFmt w:val="bullet"/>
      <w:lvlText w:val="o"/>
      <w:lvlJc w:val="left"/>
      <w:pPr>
        <w:ind w:left="1584" w:hanging="360"/>
      </w:pPr>
      <w:rPr>
        <w:rFonts w:ascii="Courier New" w:hAnsi="Courier New" w:cs="Courier New" w:hint="default"/>
      </w:rPr>
    </w:lvl>
    <w:lvl w:ilvl="2" w:tplc="04060005" w:tentative="1">
      <w:start w:val="1"/>
      <w:numFmt w:val="bullet"/>
      <w:lvlText w:val=""/>
      <w:lvlJc w:val="left"/>
      <w:pPr>
        <w:ind w:left="2304" w:hanging="360"/>
      </w:pPr>
      <w:rPr>
        <w:rFonts w:ascii="Wingdings" w:hAnsi="Wingdings" w:hint="default"/>
      </w:rPr>
    </w:lvl>
    <w:lvl w:ilvl="3" w:tplc="04060001" w:tentative="1">
      <w:start w:val="1"/>
      <w:numFmt w:val="bullet"/>
      <w:lvlText w:val=""/>
      <w:lvlJc w:val="left"/>
      <w:pPr>
        <w:ind w:left="3024" w:hanging="360"/>
      </w:pPr>
      <w:rPr>
        <w:rFonts w:ascii="Symbol" w:hAnsi="Symbol" w:hint="default"/>
      </w:rPr>
    </w:lvl>
    <w:lvl w:ilvl="4" w:tplc="04060003" w:tentative="1">
      <w:start w:val="1"/>
      <w:numFmt w:val="bullet"/>
      <w:lvlText w:val="o"/>
      <w:lvlJc w:val="left"/>
      <w:pPr>
        <w:ind w:left="3744" w:hanging="360"/>
      </w:pPr>
      <w:rPr>
        <w:rFonts w:ascii="Courier New" w:hAnsi="Courier New" w:cs="Courier New" w:hint="default"/>
      </w:rPr>
    </w:lvl>
    <w:lvl w:ilvl="5" w:tplc="04060005" w:tentative="1">
      <w:start w:val="1"/>
      <w:numFmt w:val="bullet"/>
      <w:lvlText w:val=""/>
      <w:lvlJc w:val="left"/>
      <w:pPr>
        <w:ind w:left="4464" w:hanging="360"/>
      </w:pPr>
      <w:rPr>
        <w:rFonts w:ascii="Wingdings" w:hAnsi="Wingdings" w:hint="default"/>
      </w:rPr>
    </w:lvl>
    <w:lvl w:ilvl="6" w:tplc="04060001" w:tentative="1">
      <w:start w:val="1"/>
      <w:numFmt w:val="bullet"/>
      <w:lvlText w:val=""/>
      <w:lvlJc w:val="left"/>
      <w:pPr>
        <w:ind w:left="5184" w:hanging="360"/>
      </w:pPr>
      <w:rPr>
        <w:rFonts w:ascii="Symbol" w:hAnsi="Symbol" w:hint="default"/>
      </w:rPr>
    </w:lvl>
    <w:lvl w:ilvl="7" w:tplc="04060003" w:tentative="1">
      <w:start w:val="1"/>
      <w:numFmt w:val="bullet"/>
      <w:lvlText w:val="o"/>
      <w:lvlJc w:val="left"/>
      <w:pPr>
        <w:ind w:left="5904" w:hanging="360"/>
      </w:pPr>
      <w:rPr>
        <w:rFonts w:ascii="Courier New" w:hAnsi="Courier New" w:cs="Courier New" w:hint="default"/>
      </w:rPr>
    </w:lvl>
    <w:lvl w:ilvl="8" w:tplc="04060005" w:tentative="1">
      <w:start w:val="1"/>
      <w:numFmt w:val="bullet"/>
      <w:lvlText w:val=""/>
      <w:lvlJc w:val="left"/>
      <w:pPr>
        <w:ind w:left="6624" w:hanging="360"/>
      </w:pPr>
      <w:rPr>
        <w:rFonts w:ascii="Wingdings" w:hAnsi="Wingdings" w:hint="default"/>
      </w:rPr>
    </w:lvl>
  </w:abstractNum>
  <w:abstractNum w:abstractNumId="3" w15:restartNumberingAfterBreak="0">
    <w:nsid w:val="4ECC2413"/>
    <w:multiLevelType w:val="hybridMultilevel"/>
    <w:tmpl w:val="A448E23A"/>
    <w:lvl w:ilvl="0" w:tplc="9D0AFFB6">
      <w:start w:val="2"/>
      <w:numFmt w:val="bullet"/>
      <w:lvlText w:val="-"/>
      <w:lvlJc w:val="left"/>
      <w:pPr>
        <w:ind w:left="504" w:hanging="360"/>
      </w:pPr>
      <w:rPr>
        <w:rFonts w:ascii="Century Gothic" w:eastAsiaTheme="minorHAnsi" w:hAnsi="Century Gothic" w:cstheme="minorBidi" w:hint="default"/>
      </w:rPr>
    </w:lvl>
    <w:lvl w:ilvl="1" w:tplc="04060003" w:tentative="1">
      <w:start w:val="1"/>
      <w:numFmt w:val="bullet"/>
      <w:lvlText w:val="o"/>
      <w:lvlJc w:val="left"/>
      <w:pPr>
        <w:ind w:left="1224" w:hanging="360"/>
      </w:pPr>
      <w:rPr>
        <w:rFonts w:ascii="Courier New" w:hAnsi="Courier New" w:cs="Courier New" w:hint="default"/>
      </w:rPr>
    </w:lvl>
    <w:lvl w:ilvl="2" w:tplc="04060005" w:tentative="1">
      <w:start w:val="1"/>
      <w:numFmt w:val="bullet"/>
      <w:lvlText w:val=""/>
      <w:lvlJc w:val="left"/>
      <w:pPr>
        <w:ind w:left="1944" w:hanging="360"/>
      </w:pPr>
      <w:rPr>
        <w:rFonts w:ascii="Wingdings" w:hAnsi="Wingdings" w:hint="default"/>
      </w:rPr>
    </w:lvl>
    <w:lvl w:ilvl="3" w:tplc="04060001" w:tentative="1">
      <w:start w:val="1"/>
      <w:numFmt w:val="bullet"/>
      <w:lvlText w:val=""/>
      <w:lvlJc w:val="left"/>
      <w:pPr>
        <w:ind w:left="2664" w:hanging="360"/>
      </w:pPr>
      <w:rPr>
        <w:rFonts w:ascii="Symbol" w:hAnsi="Symbol" w:hint="default"/>
      </w:rPr>
    </w:lvl>
    <w:lvl w:ilvl="4" w:tplc="04060003" w:tentative="1">
      <w:start w:val="1"/>
      <w:numFmt w:val="bullet"/>
      <w:lvlText w:val="o"/>
      <w:lvlJc w:val="left"/>
      <w:pPr>
        <w:ind w:left="3384" w:hanging="360"/>
      </w:pPr>
      <w:rPr>
        <w:rFonts w:ascii="Courier New" w:hAnsi="Courier New" w:cs="Courier New" w:hint="default"/>
      </w:rPr>
    </w:lvl>
    <w:lvl w:ilvl="5" w:tplc="04060005" w:tentative="1">
      <w:start w:val="1"/>
      <w:numFmt w:val="bullet"/>
      <w:lvlText w:val=""/>
      <w:lvlJc w:val="left"/>
      <w:pPr>
        <w:ind w:left="4104" w:hanging="360"/>
      </w:pPr>
      <w:rPr>
        <w:rFonts w:ascii="Wingdings" w:hAnsi="Wingdings" w:hint="default"/>
      </w:rPr>
    </w:lvl>
    <w:lvl w:ilvl="6" w:tplc="04060001" w:tentative="1">
      <w:start w:val="1"/>
      <w:numFmt w:val="bullet"/>
      <w:lvlText w:val=""/>
      <w:lvlJc w:val="left"/>
      <w:pPr>
        <w:ind w:left="4824" w:hanging="360"/>
      </w:pPr>
      <w:rPr>
        <w:rFonts w:ascii="Symbol" w:hAnsi="Symbol" w:hint="default"/>
      </w:rPr>
    </w:lvl>
    <w:lvl w:ilvl="7" w:tplc="04060003" w:tentative="1">
      <w:start w:val="1"/>
      <w:numFmt w:val="bullet"/>
      <w:lvlText w:val="o"/>
      <w:lvlJc w:val="left"/>
      <w:pPr>
        <w:ind w:left="5544" w:hanging="360"/>
      </w:pPr>
      <w:rPr>
        <w:rFonts w:ascii="Courier New" w:hAnsi="Courier New" w:cs="Courier New" w:hint="default"/>
      </w:rPr>
    </w:lvl>
    <w:lvl w:ilvl="8" w:tplc="04060005" w:tentative="1">
      <w:start w:val="1"/>
      <w:numFmt w:val="bullet"/>
      <w:lvlText w:val=""/>
      <w:lvlJc w:val="left"/>
      <w:pPr>
        <w:ind w:left="6264" w:hanging="360"/>
      </w:pPr>
      <w:rPr>
        <w:rFonts w:ascii="Wingdings" w:hAnsi="Wingdings" w:hint="default"/>
      </w:rPr>
    </w:lvl>
  </w:abstractNum>
  <w:abstractNum w:abstractNumId="4" w15:restartNumberingAfterBreak="0">
    <w:nsid w:val="5072594F"/>
    <w:multiLevelType w:val="hybridMultilevel"/>
    <w:tmpl w:val="27402D52"/>
    <w:lvl w:ilvl="0" w:tplc="29B4481E">
      <w:numFmt w:val="bullet"/>
      <w:lvlText w:val="-"/>
      <w:lvlJc w:val="left"/>
      <w:pPr>
        <w:ind w:left="720" w:hanging="360"/>
      </w:pPr>
      <w:rPr>
        <w:rFonts w:ascii="Century Gothic" w:eastAsia="Times New Roman" w:hAnsi="Century Gothic"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EA769FF"/>
    <w:multiLevelType w:val="multilevel"/>
    <w:tmpl w:val="380E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F440BA"/>
    <w:multiLevelType w:val="hybridMultilevel"/>
    <w:tmpl w:val="CE960F82"/>
    <w:lvl w:ilvl="0" w:tplc="04060001">
      <w:start w:val="1"/>
      <w:numFmt w:val="bullet"/>
      <w:lvlText w:val=""/>
      <w:lvlJc w:val="left"/>
      <w:pPr>
        <w:ind w:left="864" w:hanging="360"/>
      </w:pPr>
      <w:rPr>
        <w:rFonts w:ascii="Symbol" w:hAnsi="Symbol" w:hint="default"/>
      </w:rPr>
    </w:lvl>
    <w:lvl w:ilvl="1" w:tplc="04060003" w:tentative="1">
      <w:start w:val="1"/>
      <w:numFmt w:val="bullet"/>
      <w:lvlText w:val="o"/>
      <w:lvlJc w:val="left"/>
      <w:pPr>
        <w:ind w:left="1584" w:hanging="360"/>
      </w:pPr>
      <w:rPr>
        <w:rFonts w:ascii="Courier New" w:hAnsi="Courier New" w:cs="Courier New" w:hint="default"/>
      </w:rPr>
    </w:lvl>
    <w:lvl w:ilvl="2" w:tplc="04060005" w:tentative="1">
      <w:start w:val="1"/>
      <w:numFmt w:val="bullet"/>
      <w:lvlText w:val=""/>
      <w:lvlJc w:val="left"/>
      <w:pPr>
        <w:ind w:left="2304" w:hanging="360"/>
      </w:pPr>
      <w:rPr>
        <w:rFonts w:ascii="Wingdings" w:hAnsi="Wingdings" w:hint="default"/>
      </w:rPr>
    </w:lvl>
    <w:lvl w:ilvl="3" w:tplc="04060001" w:tentative="1">
      <w:start w:val="1"/>
      <w:numFmt w:val="bullet"/>
      <w:lvlText w:val=""/>
      <w:lvlJc w:val="left"/>
      <w:pPr>
        <w:ind w:left="3024" w:hanging="360"/>
      </w:pPr>
      <w:rPr>
        <w:rFonts w:ascii="Symbol" w:hAnsi="Symbol" w:hint="default"/>
      </w:rPr>
    </w:lvl>
    <w:lvl w:ilvl="4" w:tplc="04060003" w:tentative="1">
      <w:start w:val="1"/>
      <w:numFmt w:val="bullet"/>
      <w:lvlText w:val="o"/>
      <w:lvlJc w:val="left"/>
      <w:pPr>
        <w:ind w:left="3744" w:hanging="360"/>
      </w:pPr>
      <w:rPr>
        <w:rFonts w:ascii="Courier New" w:hAnsi="Courier New" w:cs="Courier New" w:hint="default"/>
      </w:rPr>
    </w:lvl>
    <w:lvl w:ilvl="5" w:tplc="04060005" w:tentative="1">
      <w:start w:val="1"/>
      <w:numFmt w:val="bullet"/>
      <w:lvlText w:val=""/>
      <w:lvlJc w:val="left"/>
      <w:pPr>
        <w:ind w:left="4464" w:hanging="360"/>
      </w:pPr>
      <w:rPr>
        <w:rFonts w:ascii="Wingdings" w:hAnsi="Wingdings" w:hint="default"/>
      </w:rPr>
    </w:lvl>
    <w:lvl w:ilvl="6" w:tplc="04060001" w:tentative="1">
      <w:start w:val="1"/>
      <w:numFmt w:val="bullet"/>
      <w:lvlText w:val=""/>
      <w:lvlJc w:val="left"/>
      <w:pPr>
        <w:ind w:left="5184" w:hanging="360"/>
      </w:pPr>
      <w:rPr>
        <w:rFonts w:ascii="Symbol" w:hAnsi="Symbol" w:hint="default"/>
      </w:rPr>
    </w:lvl>
    <w:lvl w:ilvl="7" w:tplc="04060003" w:tentative="1">
      <w:start w:val="1"/>
      <w:numFmt w:val="bullet"/>
      <w:lvlText w:val="o"/>
      <w:lvlJc w:val="left"/>
      <w:pPr>
        <w:ind w:left="5904" w:hanging="360"/>
      </w:pPr>
      <w:rPr>
        <w:rFonts w:ascii="Courier New" w:hAnsi="Courier New" w:cs="Courier New" w:hint="default"/>
      </w:rPr>
    </w:lvl>
    <w:lvl w:ilvl="8" w:tplc="04060005" w:tentative="1">
      <w:start w:val="1"/>
      <w:numFmt w:val="bullet"/>
      <w:lvlText w:val=""/>
      <w:lvlJc w:val="left"/>
      <w:pPr>
        <w:ind w:left="6624" w:hanging="360"/>
      </w:pPr>
      <w:rPr>
        <w:rFonts w:ascii="Wingdings" w:hAnsi="Wingdings" w:hint="default"/>
      </w:rPr>
    </w:lvl>
  </w:abstractNum>
  <w:abstractNum w:abstractNumId="7" w15:restartNumberingAfterBreak="0">
    <w:nsid w:val="74401875"/>
    <w:multiLevelType w:val="hybridMultilevel"/>
    <w:tmpl w:val="EC9A7D88"/>
    <w:lvl w:ilvl="0" w:tplc="2DD23350">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025791396">
    <w:abstractNumId w:val="2"/>
  </w:num>
  <w:num w:numId="2" w16cid:durableId="745495672">
    <w:abstractNumId w:val="3"/>
  </w:num>
  <w:num w:numId="3" w16cid:durableId="898982256">
    <w:abstractNumId w:val="0"/>
  </w:num>
  <w:num w:numId="4" w16cid:durableId="1305238547">
    <w:abstractNumId w:val="1"/>
  </w:num>
  <w:num w:numId="5" w16cid:durableId="1893491952">
    <w:abstractNumId w:val="4"/>
  </w:num>
  <w:num w:numId="6" w16cid:durableId="1175262605">
    <w:abstractNumId w:val="7"/>
  </w:num>
  <w:num w:numId="7" w16cid:durableId="1361857729">
    <w:abstractNumId w:val="6"/>
  </w:num>
  <w:num w:numId="8" w16cid:durableId="1742360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0A"/>
    <w:rsid w:val="00002CF1"/>
    <w:rsid w:val="000262AC"/>
    <w:rsid w:val="0008268F"/>
    <w:rsid w:val="00082F63"/>
    <w:rsid w:val="000B25C5"/>
    <w:rsid w:val="000B3148"/>
    <w:rsid w:val="000C2B5E"/>
    <w:rsid w:val="000D430E"/>
    <w:rsid w:val="000E062D"/>
    <w:rsid w:val="00114582"/>
    <w:rsid w:val="001221FC"/>
    <w:rsid w:val="00131645"/>
    <w:rsid w:val="00135CA3"/>
    <w:rsid w:val="001505C6"/>
    <w:rsid w:val="00150E87"/>
    <w:rsid w:val="001A0C99"/>
    <w:rsid w:val="001A3E36"/>
    <w:rsid w:val="001A56D6"/>
    <w:rsid w:val="001B0929"/>
    <w:rsid w:val="001D4065"/>
    <w:rsid w:val="0020494D"/>
    <w:rsid w:val="002142C5"/>
    <w:rsid w:val="0021556B"/>
    <w:rsid w:val="00221149"/>
    <w:rsid w:val="00274B1F"/>
    <w:rsid w:val="0029440F"/>
    <w:rsid w:val="002A4835"/>
    <w:rsid w:val="002B60A1"/>
    <w:rsid w:val="002C0C22"/>
    <w:rsid w:val="002C1FD8"/>
    <w:rsid w:val="002E36DF"/>
    <w:rsid w:val="002E7126"/>
    <w:rsid w:val="002F055E"/>
    <w:rsid w:val="0030789C"/>
    <w:rsid w:val="003272E2"/>
    <w:rsid w:val="00334252"/>
    <w:rsid w:val="003409FC"/>
    <w:rsid w:val="003440CF"/>
    <w:rsid w:val="00377088"/>
    <w:rsid w:val="00382B92"/>
    <w:rsid w:val="003B3B22"/>
    <w:rsid w:val="003F2D74"/>
    <w:rsid w:val="0040023F"/>
    <w:rsid w:val="004331A8"/>
    <w:rsid w:val="00437971"/>
    <w:rsid w:val="00443651"/>
    <w:rsid w:val="00455667"/>
    <w:rsid w:val="00464F93"/>
    <w:rsid w:val="0047163F"/>
    <w:rsid w:val="004A2E27"/>
    <w:rsid w:val="004C06FC"/>
    <w:rsid w:val="004D1E84"/>
    <w:rsid w:val="004D2647"/>
    <w:rsid w:val="004F279A"/>
    <w:rsid w:val="005004DC"/>
    <w:rsid w:val="00510122"/>
    <w:rsid w:val="0052519C"/>
    <w:rsid w:val="005629E0"/>
    <w:rsid w:val="005703B9"/>
    <w:rsid w:val="005709F5"/>
    <w:rsid w:val="00591A51"/>
    <w:rsid w:val="005B0FFD"/>
    <w:rsid w:val="005B1034"/>
    <w:rsid w:val="005D04F9"/>
    <w:rsid w:val="005D1971"/>
    <w:rsid w:val="005D5BF5"/>
    <w:rsid w:val="005F21F4"/>
    <w:rsid w:val="00645C03"/>
    <w:rsid w:val="00651E22"/>
    <w:rsid w:val="00661200"/>
    <w:rsid w:val="006811C8"/>
    <w:rsid w:val="006A310A"/>
    <w:rsid w:val="006B2833"/>
    <w:rsid w:val="006E67B7"/>
    <w:rsid w:val="00701CA2"/>
    <w:rsid w:val="00722D46"/>
    <w:rsid w:val="007416AA"/>
    <w:rsid w:val="0074460D"/>
    <w:rsid w:val="00756F22"/>
    <w:rsid w:val="00771FE1"/>
    <w:rsid w:val="007C6ED5"/>
    <w:rsid w:val="007E44A2"/>
    <w:rsid w:val="007F0D66"/>
    <w:rsid w:val="007F263D"/>
    <w:rsid w:val="007F2CD1"/>
    <w:rsid w:val="007F43E1"/>
    <w:rsid w:val="00814773"/>
    <w:rsid w:val="00885D1C"/>
    <w:rsid w:val="0089541A"/>
    <w:rsid w:val="008A42D7"/>
    <w:rsid w:val="008C7278"/>
    <w:rsid w:val="008D183C"/>
    <w:rsid w:val="008E30BF"/>
    <w:rsid w:val="00901B60"/>
    <w:rsid w:val="0094622D"/>
    <w:rsid w:val="00947E58"/>
    <w:rsid w:val="0096606B"/>
    <w:rsid w:val="00992F0D"/>
    <w:rsid w:val="009A4EE5"/>
    <w:rsid w:val="009A73E9"/>
    <w:rsid w:val="009C4C38"/>
    <w:rsid w:val="00A15486"/>
    <w:rsid w:val="00A156EE"/>
    <w:rsid w:val="00A44178"/>
    <w:rsid w:val="00A479C6"/>
    <w:rsid w:val="00A7052F"/>
    <w:rsid w:val="00A844A1"/>
    <w:rsid w:val="00AA0C36"/>
    <w:rsid w:val="00AE4AF9"/>
    <w:rsid w:val="00AE6F3A"/>
    <w:rsid w:val="00AF4F66"/>
    <w:rsid w:val="00AF5F94"/>
    <w:rsid w:val="00B42EA5"/>
    <w:rsid w:val="00B5651A"/>
    <w:rsid w:val="00B570DD"/>
    <w:rsid w:val="00B606E3"/>
    <w:rsid w:val="00BB544C"/>
    <w:rsid w:val="00BF111E"/>
    <w:rsid w:val="00C15423"/>
    <w:rsid w:val="00C16DD1"/>
    <w:rsid w:val="00C22716"/>
    <w:rsid w:val="00C34B85"/>
    <w:rsid w:val="00C52731"/>
    <w:rsid w:val="00C60B86"/>
    <w:rsid w:val="00C63BC8"/>
    <w:rsid w:val="00C7106D"/>
    <w:rsid w:val="00C72578"/>
    <w:rsid w:val="00C73066"/>
    <w:rsid w:val="00C75DFA"/>
    <w:rsid w:val="00CA3C8C"/>
    <w:rsid w:val="00CA4E9A"/>
    <w:rsid w:val="00CB2D66"/>
    <w:rsid w:val="00CD46D9"/>
    <w:rsid w:val="00CE63D6"/>
    <w:rsid w:val="00CE7434"/>
    <w:rsid w:val="00CF30B6"/>
    <w:rsid w:val="00CF6A5D"/>
    <w:rsid w:val="00D00294"/>
    <w:rsid w:val="00D10E43"/>
    <w:rsid w:val="00D32517"/>
    <w:rsid w:val="00D3651F"/>
    <w:rsid w:val="00D770FB"/>
    <w:rsid w:val="00D82603"/>
    <w:rsid w:val="00D835B4"/>
    <w:rsid w:val="00DA0A77"/>
    <w:rsid w:val="00DA241E"/>
    <w:rsid w:val="00DB58A0"/>
    <w:rsid w:val="00DC41B1"/>
    <w:rsid w:val="00DC60CC"/>
    <w:rsid w:val="00DD144D"/>
    <w:rsid w:val="00DD5B76"/>
    <w:rsid w:val="00DE5AB2"/>
    <w:rsid w:val="00DF3299"/>
    <w:rsid w:val="00DF4908"/>
    <w:rsid w:val="00DF6C5C"/>
    <w:rsid w:val="00E00AC7"/>
    <w:rsid w:val="00E11BF9"/>
    <w:rsid w:val="00E2290B"/>
    <w:rsid w:val="00E4244D"/>
    <w:rsid w:val="00E509D4"/>
    <w:rsid w:val="00E52DF1"/>
    <w:rsid w:val="00E64DED"/>
    <w:rsid w:val="00E66733"/>
    <w:rsid w:val="00E81937"/>
    <w:rsid w:val="00EB2F2C"/>
    <w:rsid w:val="00EE1932"/>
    <w:rsid w:val="00EE6479"/>
    <w:rsid w:val="00EF1D2D"/>
    <w:rsid w:val="00F16BD4"/>
    <w:rsid w:val="00F50227"/>
    <w:rsid w:val="00F566B3"/>
    <w:rsid w:val="00F65CE1"/>
    <w:rsid w:val="00F7170A"/>
    <w:rsid w:val="00F86856"/>
    <w:rsid w:val="00F92D84"/>
    <w:rsid w:val="00F979BD"/>
    <w:rsid w:val="00FA32E0"/>
    <w:rsid w:val="00FA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8A0DC57"/>
  <w15:chartTrackingRefBased/>
  <w15:docId w15:val="{32099978-16DB-444E-B000-47C32B4C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Overskrift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Overskrift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Overskrift3">
    <w:name w:val="heading 3"/>
    <w:basedOn w:val="Normal"/>
    <w:next w:val="Normal"/>
    <w:link w:val="Overskrift3Tegn"/>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Overskrift4">
    <w:name w:val="heading 4"/>
    <w:basedOn w:val="Normal"/>
    <w:next w:val="Normal"/>
    <w:link w:val="Overskrift4Tegn"/>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Overskrift5">
    <w:name w:val="heading 5"/>
    <w:basedOn w:val="Normal"/>
    <w:next w:val="Normal"/>
    <w:link w:val="Overskrift5Tegn"/>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Overskrift6">
    <w:name w:val="heading 6"/>
    <w:basedOn w:val="Normal"/>
    <w:next w:val="Normal"/>
    <w:link w:val="Overskrift6Tegn"/>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rganisation">
    <w:name w:val="Organisation"/>
    <w:basedOn w:val="Normal"/>
    <w:next w:val="Kontaktoplysninger"/>
    <w:uiPriority w:val="1"/>
    <w:qFormat/>
    <w:pPr>
      <w:spacing w:before="240" w:after="100"/>
    </w:pPr>
    <w:rPr>
      <w:rFonts w:asciiTheme="majorHAnsi" w:eastAsiaTheme="majorEastAsia" w:hAnsiTheme="majorHAnsi" w:cstheme="majorBidi"/>
      <w:color w:val="956AAC" w:themeColor="accent5"/>
      <w:sz w:val="66"/>
    </w:rPr>
  </w:style>
  <w:style w:type="paragraph" w:customStyle="1" w:styleId="Kontaktoplysninger">
    <w:name w:val="Kontaktoplysninger"/>
    <w:basedOn w:val="Normal"/>
    <w:uiPriority w:val="1"/>
    <w:qFormat/>
    <w:pPr>
      <w:spacing w:before="0" w:after="240" w:line="336" w:lineRule="auto"/>
      <w:contextualSpacing/>
    </w:pPr>
  </w:style>
  <w:style w:type="paragraph" w:customStyle="1" w:styleId="Tabelomrde">
    <w:name w:val="Tabelområde"/>
    <w:basedOn w:val="Normal"/>
    <w:next w:val="Normal"/>
    <w:uiPriority w:val="2"/>
    <w:qFormat/>
    <w:pPr>
      <w:spacing w:before="0" w:after="0" w:line="80" w:lineRule="exact"/>
    </w:pPr>
  </w:style>
  <w:style w:type="paragraph" w:customStyle="1" w:styleId="Billede">
    <w:name w:val="Billede"/>
    <w:basedOn w:val="Normal"/>
    <w:uiPriority w:val="2"/>
    <w:qFormat/>
    <w:pPr>
      <w:spacing w:before="0" w:after="360" w:line="240" w:lineRule="auto"/>
      <w:ind w:left="0" w:right="0"/>
      <w:jc w:val="center"/>
    </w:pPr>
  </w:style>
  <w:style w:type="character" w:customStyle="1" w:styleId="Overskrift3Tegn">
    <w:name w:val="Overskrift 3 Tegn"/>
    <w:basedOn w:val="Standardskrifttypeiafsnit"/>
    <w:link w:val="Overskrift3"/>
    <w:uiPriority w:val="9"/>
    <w:semiHidden/>
    <w:rPr>
      <w:rFonts w:asciiTheme="majorHAnsi" w:eastAsiaTheme="majorEastAsia" w:hAnsiTheme="majorHAnsi" w:cstheme="majorBidi"/>
      <w:b/>
      <w:bCs/>
      <w:color w:val="199BD0" w:themeColor="accent1"/>
    </w:rPr>
  </w:style>
  <w:style w:type="paragraph" w:styleId="Sidefod">
    <w:name w:val="footer"/>
    <w:basedOn w:val="Normal"/>
    <w:link w:val="SidefodTegn"/>
    <w:uiPriority w:val="99"/>
    <w:unhideWhenUsed/>
    <w:qFormat/>
    <w:pPr>
      <w:tabs>
        <w:tab w:val="center" w:pos="4680"/>
        <w:tab w:val="right" w:pos="9360"/>
      </w:tabs>
      <w:spacing w:before="160" w:after="160" w:line="240" w:lineRule="auto"/>
    </w:pPr>
    <w:rPr>
      <w:color w:val="956AAC" w:themeColor="accent5"/>
    </w:rPr>
  </w:style>
  <w:style w:type="character" w:customStyle="1" w:styleId="SidefodTegn">
    <w:name w:val="Sidefod Tegn"/>
    <w:basedOn w:val="Standardskrifttypeiafsnit"/>
    <w:link w:val="Sidefod"/>
    <w:uiPriority w:val="99"/>
    <w:rPr>
      <w:color w:val="956AAC" w:themeColor="accent5"/>
    </w:rPr>
  </w:style>
  <w:style w:type="paragraph" w:styleId="Titel">
    <w:name w:val="Title"/>
    <w:basedOn w:val="Normal"/>
    <w:link w:val="TitelTegn"/>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elTegn">
    <w:name w:val="Titel Tegn"/>
    <w:basedOn w:val="Standardskrifttypeiafsnit"/>
    <w:link w:val="Titel"/>
    <w:uiPriority w:val="1"/>
    <w:rPr>
      <w:rFonts w:asciiTheme="majorHAnsi" w:eastAsiaTheme="majorEastAsia" w:hAnsiTheme="majorHAnsi" w:cstheme="majorBidi"/>
      <w:color w:val="956AAC" w:themeColor="accent5"/>
      <w:spacing w:val="5"/>
      <w:kern w:val="28"/>
      <w:sz w:val="28"/>
      <w:szCs w:val="28"/>
    </w:rPr>
  </w:style>
  <w:style w:type="paragraph" w:styleId="Ingenafstand">
    <w:name w:val="No Spacing"/>
    <w:uiPriority w:val="9"/>
    <w:qFormat/>
    <w:pPr>
      <w:spacing w:before="0" w:after="0" w:line="240" w:lineRule="auto"/>
    </w:pPr>
    <w:rPr>
      <w:color w:val="0D0D0D" w:themeColor="text1" w:themeTint="F2"/>
    </w:rPr>
  </w:style>
  <w:style w:type="table" w:styleId="Tabel-Gitter">
    <w:name w:val="Table Grid"/>
    <w:basedOn w:val="Tabel-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el-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el-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dsholdertekst">
    <w:name w:val="Placeholder Text"/>
    <w:basedOn w:val="Standardskrifttypeiafsnit"/>
    <w:uiPriority w:val="99"/>
    <w:semiHidden/>
    <w:rPr>
      <w:color w:val="808080"/>
    </w:rPr>
  </w:style>
  <w:style w:type="paragraph" w:styleId="Sidehoved">
    <w:name w:val="header"/>
    <w:basedOn w:val="Normal"/>
    <w:link w:val="SidehovedTegn"/>
    <w:uiPriority w:val="99"/>
    <w:unhideWhenUsed/>
    <w:pPr>
      <w:tabs>
        <w:tab w:val="center" w:pos="4680"/>
        <w:tab w:val="right" w:pos="9360"/>
      </w:tabs>
      <w:spacing w:before="0" w:after="0" w:line="240" w:lineRule="auto"/>
    </w:pPr>
  </w:style>
  <w:style w:type="character" w:customStyle="1" w:styleId="SidehovedTegn">
    <w:name w:val="Sidehoved Tegn"/>
    <w:basedOn w:val="Standardskrifttypeiafsnit"/>
    <w:link w:val="Sidehoved"/>
    <w:uiPriority w:val="99"/>
  </w:style>
  <w:style w:type="character" w:customStyle="1" w:styleId="Overskrift4Tegn">
    <w:name w:val="Overskrift 4 Tegn"/>
    <w:basedOn w:val="Standardskrifttypeiafsnit"/>
    <w:link w:val="Overskrift4"/>
    <w:uiPriority w:val="9"/>
    <w:semiHidden/>
    <w:rPr>
      <w:rFonts w:asciiTheme="majorHAnsi" w:eastAsiaTheme="majorEastAsia" w:hAnsiTheme="majorHAnsi" w:cstheme="majorBidi"/>
      <w:b/>
      <w:bCs/>
      <w:i/>
      <w:iCs/>
      <w:color w:val="956AAC" w:themeColor="accent5"/>
    </w:rPr>
  </w:style>
  <w:style w:type="character" w:customStyle="1" w:styleId="Overskrift5Tegn">
    <w:name w:val="Overskrift 5 Tegn"/>
    <w:basedOn w:val="Standardskrifttypeiafsnit"/>
    <w:link w:val="Overskrift5"/>
    <w:uiPriority w:val="9"/>
    <w:semiHidden/>
    <w:rPr>
      <w:rFonts w:asciiTheme="majorHAnsi" w:eastAsiaTheme="majorEastAsia" w:hAnsiTheme="majorHAnsi" w:cstheme="majorBidi"/>
      <w:color w:val="4B3259" w:themeColor="accent5" w:themeShade="80"/>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i/>
      <w:iCs/>
      <w:color w:val="4B3259" w:themeColor="accent5" w:themeShade="80"/>
    </w:rPr>
  </w:style>
  <w:style w:type="paragraph" w:styleId="Listeafsnit">
    <w:name w:val="List Paragraph"/>
    <w:basedOn w:val="Normal"/>
    <w:uiPriority w:val="34"/>
    <w:qFormat/>
    <w:rsid w:val="00C63BC8"/>
    <w:pPr>
      <w:ind w:left="720"/>
      <w:contextualSpacing/>
    </w:pPr>
  </w:style>
  <w:style w:type="paragraph" w:styleId="Markeringsbobletekst">
    <w:name w:val="Balloon Text"/>
    <w:basedOn w:val="Normal"/>
    <w:link w:val="MarkeringsbobletekstTegn"/>
    <w:uiPriority w:val="99"/>
    <w:semiHidden/>
    <w:unhideWhenUsed/>
    <w:rsid w:val="00DA241E"/>
    <w:pPr>
      <w:spacing w:before="0"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A241E"/>
    <w:rPr>
      <w:rFonts w:ascii="Segoe UI" w:hAnsi="Segoe UI" w:cs="Segoe UI"/>
      <w:sz w:val="18"/>
      <w:szCs w:val="18"/>
    </w:rPr>
  </w:style>
  <w:style w:type="character" w:styleId="Hyperlink">
    <w:name w:val="Hyperlink"/>
    <w:basedOn w:val="Standardskrifttypeiafsnit"/>
    <w:uiPriority w:val="99"/>
    <w:unhideWhenUsed/>
    <w:rsid w:val="003409FC"/>
    <w:rPr>
      <w:color w:val="199BD0" w:themeColor="hyperlink"/>
      <w:u w:val="single"/>
    </w:rPr>
  </w:style>
  <w:style w:type="paragraph" w:styleId="NormalWeb">
    <w:name w:val="Normal (Web)"/>
    <w:basedOn w:val="Normal"/>
    <w:uiPriority w:val="99"/>
    <w:semiHidden/>
    <w:unhideWhenUsed/>
    <w:rsid w:val="00C73066"/>
    <w:pPr>
      <w:spacing w:before="100" w:beforeAutospacing="1" w:after="100" w:afterAutospacing="1" w:line="240" w:lineRule="auto"/>
      <w:ind w:left="0" w:right="0"/>
    </w:pPr>
    <w:rPr>
      <w:rFonts w:ascii="Times New Roman" w:eastAsia="Times New Roman" w:hAnsi="Times New Roman" w:cs="Times New Roman"/>
      <w:color w:val="auto"/>
      <w:sz w:val="24"/>
      <w:szCs w:val="24"/>
      <w:lang w:val="da-DK" w:eastAsia="da-DK"/>
    </w:rPr>
  </w:style>
  <w:style w:type="character" w:styleId="Ulstomtale">
    <w:name w:val="Unresolved Mention"/>
    <w:basedOn w:val="Standardskrifttypeiafsnit"/>
    <w:uiPriority w:val="99"/>
    <w:semiHidden/>
    <w:unhideWhenUsed/>
    <w:rsid w:val="00CA3C8C"/>
    <w:rPr>
      <w:color w:val="605E5C"/>
      <w:shd w:val="clear" w:color="auto" w:fill="E1DFDD"/>
    </w:rPr>
  </w:style>
  <w:style w:type="character" w:styleId="BesgtLink">
    <w:name w:val="FollowedHyperlink"/>
    <w:basedOn w:val="Standardskrifttypeiafsnit"/>
    <w:uiPriority w:val="99"/>
    <w:semiHidden/>
    <w:unhideWhenUsed/>
    <w:rsid w:val="00D00294"/>
    <w:rPr>
      <w:color w:val="956AAC" w:themeColor="followedHyperlink"/>
      <w:u w:val="single"/>
    </w:rPr>
  </w:style>
  <w:style w:type="paragraph" w:customStyle="1" w:styleId="Default">
    <w:name w:val="Default"/>
    <w:rsid w:val="00443651"/>
    <w:pPr>
      <w:autoSpaceDE w:val="0"/>
      <w:autoSpaceDN w:val="0"/>
      <w:adjustRightInd w:val="0"/>
      <w:spacing w:before="0" w:after="0" w:line="240" w:lineRule="auto"/>
      <w:ind w:left="0" w:right="0"/>
    </w:pPr>
    <w:rPr>
      <w:rFonts w:ascii="Century Gothic" w:hAnsi="Century Gothic" w:cs="Century Gothic"/>
      <w:color w:val="000000"/>
      <w:sz w:val="24"/>
      <w:szCs w:val="24"/>
      <w:lang w:val="da-DK"/>
      <w14:ligatures w14:val="standardContextual"/>
    </w:rPr>
  </w:style>
  <w:style w:type="paragraph" w:customStyle="1" w:styleId="paragraph">
    <w:name w:val="paragraph"/>
    <w:basedOn w:val="Normal"/>
    <w:rsid w:val="00AA0C36"/>
    <w:pPr>
      <w:spacing w:before="100" w:beforeAutospacing="1" w:after="100" w:afterAutospacing="1" w:line="240" w:lineRule="auto"/>
      <w:ind w:left="0" w:right="0"/>
    </w:pPr>
    <w:rPr>
      <w:rFonts w:ascii="Calibri" w:hAnsi="Calibri" w:cs="Calibri"/>
      <w:color w:val="auto"/>
      <w:lang w:val="da-DK" w:eastAsia="da-DK"/>
    </w:rPr>
  </w:style>
  <w:style w:type="character" w:customStyle="1" w:styleId="normaltextrun">
    <w:name w:val="normaltextrun"/>
    <w:basedOn w:val="Standardskrifttypeiafsnit"/>
    <w:rsid w:val="00AA0C36"/>
  </w:style>
  <w:style w:type="character" w:customStyle="1" w:styleId="eop">
    <w:name w:val="eop"/>
    <w:basedOn w:val="Standardskrifttypeiafsnit"/>
    <w:rsid w:val="00AA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948">
      <w:bodyDiv w:val="1"/>
      <w:marLeft w:val="0"/>
      <w:marRight w:val="0"/>
      <w:marTop w:val="0"/>
      <w:marBottom w:val="0"/>
      <w:divBdr>
        <w:top w:val="none" w:sz="0" w:space="0" w:color="auto"/>
        <w:left w:val="none" w:sz="0" w:space="0" w:color="auto"/>
        <w:bottom w:val="none" w:sz="0" w:space="0" w:color="auto"/>
        <w:right w:val="none" w:sz="0" w:space="0" w:color="auto"/>
      </w:divBdr>
    </w:div>
    <w:div w:id="48578312">
      <w:bodyDiv w:val="1"/>
      <w:marLeft w:val="0"/>
      <w:marRight w:val="0"/>
      <w:marTop w:val="0"/>
      <w:marBottom w:val="0"/>
      <w:divBdr>
        <w:top w:val="none" w:sz="0" w:space="0" w:color="auto"/>
        <w:left w:val="none" w:sz="0" w:space="0" w:color="auto"/>
        <w:bottom w:val="none" w:sz="0" w:space="0" w:color="auto"/>
        <w:right w:val="none" w:sz="0" w:space="0" w:color="auto"/>
      </w:divBdr>
    </w:div>
    <w:div w:id="86198082">
      <w:bodyDiv w:val="1"/>
      <w:marLeft w:val="0"/>
      <w:marRight w:val="0"/>
      <w:marTop w:val="0"/>
      <w:marBottom w:val="0"/>
      <w:divBdr>
        <w:top w:val="none" w:sz="0" w:space="0" w:color="auto"/>
        <w:left w:val="none" w:sz="0" w:space="0" w:color="auto"/>
        <w:bottom w:val="none" w:sz="0" w:space="0" w:color="auto"/>
        <w:right w:val="none" w:sz="0" w:space="0" w:color="auto"/>
      </w:divBdr>
    </w:div>
    <w:div w:id="141506240">
      <w:bodyDiv w:val="1"/>
      <w:marLeft w:val="0"/>
      <w:marRight w:val="0"/>
      <w:marTop w:val="0"/>
      <w:marBottom w:val="0"/>
      <w:divBdr>
        <w:top w:val="none" w:sz="0" w:space="0" w:color="auto"/>
        <w:left w:val="none" w:sz="0" w:space="0" w:color="auto"/>
        <w:bottom w:val="none" w:sz="0" w:space="0" w:color="auto"/>
        <w:right w:val="none" w:sz="0" w:space="0" w:color="auto"/>
      </w:divBdr>
    </w:div>
    <w:div w:id="329602772">
      <w:bodyDiv w:val="1"/>
      <w:marLeft w:val="0"/>
      <w:marRight w:val="0"/>
      <w:marTop w:val="0"/>
      <w:marBottom w:val="0"/>
      <w:divBdr>
        <w:top w:val="none" w:sz="0" w:space="0" w:color="auto"/>
        <w:left w:val="none" w:sz="0" w:space="0" w:color="auto"/>
        <w:bottom w:val="none" w:sz="0" w:space="0" w:color="auto"/>
        <w:right w:val="none" w:sz="0" w:space="0" w:color="auto"/>
      </w:divBdr>
    </w:div>
    <w:div w:id="446315503">
      <w:bodyDiv w:val="1"/>
      <w:marLeft w:val="0"/>
      <w:marRight w:val="0"/>
      <w:marTop w:val="0"/>
      <w:marBottom w:val="0"/>
      <w:divBdr>
        <w:top w:val="none" w:sz="0" w:space="0" w:color="auto"/>
        <w:left w:val="none" w:sz="0" w:space="0" w:color="auto"/>
        <w:bottom w:val="none" w:sz="0" w:space="0" w:color="auto"/>
        <w:right w:val="none" w:sz="0" w:space="0" w:color="auto"/>
      </w:divBdr>
    </w:div>
    <w:div w:id="779181379">
      <w:bodyDiv w:val="1"/>
      <w:marLeft w:val="0"/>
      <w:marRight w:val="0"/>
      <w:marTop w:val="0"/>
      <w:marBottom w:val="0"/>
      <w:divBdr>
        <w:top w:val="none" w:sz="0" w:space="0" w:color="auto"/>
        <w:left w:val="none" w:sz="0" w:space="0" w:color="auto"/>
        <w:bottom w:val="none" w:sz="0" w:space="0" w:color="auto"/>
        <w:right w:val="none" w:sz="0" w:space="0" w:color="auto"/>
      </w:divBdr>
    </w:div>
    <w:div w:id="1067070121">
      <w:bodyDiv w:val="1"/>
      <w:marLeft w:val="0"/>
      <w:marRight w:val="0"/>
      <w:marTop w:val="0"/>
      <w:marBottom w:val="0"/>
      <w:divBdr>
        <w:top w:val="none" w:sz="0" w:space="0" w:color="auto"/>
        <w:left w:val="none" w:sz="0" w:space="0" w:color="auto"/>
        <w:bottom w:val="none" w:sz="0" w:space="0" w:color="auto"/>
        <w:right w:val="none" w:sz="0" w:space="0" w:color="auto"/>
      </w:divBdr>
    </w:div>
    <w:div w:id="1079788895">
      <w:bodyDiv w:val="1"/>
      <w:marLeft w:val="0"/>
      <w:marRight w:val="0"/>
      <w:marTop w:val="0"/>
      <w:marBottom w:val="0"/>
      <w:divBdr>
        <w:top w:val="none" w:sz="0" w:space="0" w:color="auto"/>
        <w:left w:val="none" w:sz="0" w:space="0" w:color="auto"/>
        <w:bottom w:val="none" w:sz="0" w:space="0" w:color="auto"/>
        <w:right w:val="none" w:sz="0" w:space="0" w:color="auto"/>
      </w:divBdr>
    </w:div>
    <w:div w:id="1125004279">
      <w:bodyDiv w:val="1"/>
      <w:marLeft w:val="0"/>
      <w:marRight w:val="0"/>
      <w:marTop w:val="0"/>
      <w:marBottom w:val="0"/>
      <w:divBdr>
        <w:top w:val="none" w:sz="0" w:space="0" w:color="auto"/>
        <w:left w:val="none" w:sz="0" w:space="0" w:color="auto"/>
        <w:bottom w:val="none" w:sz="0" w:space="0" w:color="auto"/>
        <w:right w:val="none" w:sz="0" w:space="0" w:color="auto"/>
      </w:divBdr>
    </w:div>
    <w:div w:id="1156799137">
      <w:bodyDiv w:val="1"/>
      <w:marLeft w:val="0"/>
      <w:marRight w:val="0"/>
      <w:marTop w:val="0"/>
      <w:marBottom w:val="0"/>
      <w:divBdr>
        <w:top w:val="none" w:sz="0" w:space="0" w:color="auto"/>
        <w:left w:val="none" w:sz="0" w:space="0" w:color="auto"/>
        <w:bottom w:val="none" w:sz="0" w:space="0" w:color="auto"/>
        <w:right w:val="none" w:sz="0" w:space="0" w:color="auto"/>
      </w:divBdr>
    </w:div>
    <w:div w:id="1161769852">
      <w:bodyDiv w:val="1"/>
      <w:marLeft w:val="0"/>
      <w:marRight w:val="0"/>
      <w:marTop w:val="0"/>
      <w:marBottom w:val="0"/>
      <w:divBdr>
        <w:top w:val="none" w:sz="0" w:space="0" w:color="auto"/>
        <w:left w:val="none" w:sz="0" w:space="0" w:color="auto"/>
        <w:bottom w:val="none" w:sz="0" w:space="0" w:color="auto"/>
        <w:right w:val="none" w:sz="0" w:space="0" w:color="auto"/>
      </w:divBdr>
    </w:div>
    <w:div w:id="1177689337">
      <w:bodyDiv w:val="1"/>
      <w:marLeft w:val="0"/>
      <w:marRight w:val="0"/>
      <w:marTop w:val="0"/>
      <w:marBottom w:val="0"/>
      <w:divBdr>
        <w:top w:val="none" w:sz="0" w:space="0" w:color="auto"/>
        <w:left w:val="none" w:sz="0" w:space="0" w:color="auto"/>
        <w:bottom w:val="none" w:sz="0" w:space="0" w:color="auto"/>
        <w:right w:val="none" w:sz="0" w:space="0" w:color="auto"/>
      </w:divBdr>
    </w:div>
    <w:div w:id="1215042405">
      <w:bodyDiv w:val="1"/>
      <w:marLeft w:val="0"/>
      <w:marRight w:val="0"/>
      <w:marTop w:val="0"/>
      <w:marBottom w:val="0"/>
      <w:divBdr>
        <w:top w:val="none" w:sz="0" w:space="0" w:color="auto"/>
        <w:left w:val="none" w:sz="0" w:space="0" w:color="auto"/>
        <w:bottom w:val="none" w:sz="0" w:space="0" w:color="auto"/>
        <w:right w:val="none" w:sz="0" w:space="0" w:color="auto"/>
      </w:divBdr>
    </w:div>
    <w:div w:id="1818959572">
      <w:bodyDiv w:val="1"/>
      <w:marLeft w:val="0"/>
      <w:marRight w:val="0"/>
      <w:marTop w:val="0"/>
      <w:marBottom w:val="0"/>
      <w:divBdr>
        <w:top w:val="none" w:sz="0" w:space="0" w:color="auto"/>
        <w:left w:val="none" w:sz="0" w:space="0" w:color="auto"/>
        <w:bottom w:val="none" w:sz="0" w:space="0" w:color="auto"/>
        <w:right w:val="none" w:sz="0" w:space="0" w:color="auto"/>
      </w:divBdr>
    </w:div>
    <w:div w:id="18686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fetforlivet.dk/stafet/vejen" TargetMode="External"/><Relationship Id="rId18" Type="http://schemas.openxmlformats.org/officeDocument/2006/relationships/hyperlink" Target="https://traeningoglivsstil.inst.vejen.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eningoglivsstil.inst.vejen.dk/" TargetMode="External"/><Relationship Id="rId17" Type="http://schemas.openxmlformats.org/officeDocument/2006/relationships/hyperlink" Target="mailto:Sundhedscenter@vejen.dk" TargetMode="External"/><Relationship Id="rId2" Type="http://schemas.openxmlformats.org/officeDocument/2006/relationships/numbering" Target="numbering.xml"/><Relationship Id="rId16" Type="http://schemas.openxmlformats.org/officeDocument/2006/relationships/hyperlink" Target="https://traeningoglivsstil.inst.vejen.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dhedscenter@vejen.dk" TargetMode="External"/><Relationship Id="rId5" Type="http://schemas.openxmlformats.org/officeDocument/2006/relationships/webSettings" Target="webSettings.xml"/><Relationship Id="rId15" Type="http://schemas.openxmlformats.org/officeDocument/2006/relationships/hyperlink" Target="mailto:Sundhedscenter@vejen.dk" TargetMode="External"/><Relationship Id="rId10" Type="http://schemas.openxmlformats.org/officeDocument/2006/relationships/hyperlink" Target="mailto:sundhedscenter@vejen.d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1597</Characters>
  <Application>Microsoft Office Word</Application>
  <DocSecurity>0</DocSecurity>
  <Lines>37</Lines>
  <Paragraphs>21</Paragraphs>
  <ScaleCrop>false</ScaleCrop>
  <HeadingPairs>
    <vt:vector size="6" baseType="variant">
      <vt:variant>
        <vt:lpstr>Titel</vt:lpstr>
      </vt:variant>
      <vt:variant>
        <vt:i4>1</vt:i4>
      </vt:variant>
      <vt:variant>
        <vt:lpstr>Title</vt:lpstr>
      </vt:variant>
      <vt:variant>
        <vt:i4>1</vt:i4>
      </vt:variant>
      <vt:variant>
        <vt:lpstr>Headings</vt:lpstr>
      </vt:variant>
      <vt:variant>
        <vt:i4>6</vt:i4>
      </vt:variant>
    </vt:vector>
  </HeadingPairs>
  <TitlesOfParts>
    <vt:vector size="8" baseType="lpstr">
      <vt:lpstr/>
      <vt:lpstr/>
      <vt:lpstr>    &lt;Make It Your Own</vt:lpstr>
      <vt:lpstr>    Show Off Your Style</vt:lpstr>
      <vt:lpstr>More Important News/</vt:lpstr>
      <vt:lpstr>    &lt;Paint a Picture</vt:lpstr>
      <vt:lpstr>    Tables Aren’t Just For Numbers</vt:lpstr>
      <vt:lpstr>    A Quick Sidebar…</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Blankholm Nielsen</dc:creator>
  <cp:keywords/>
  <cp:lastModifiedBy>Conny Grøn</cp:lastModifiedBy>
  <cp:revision>2</cp:revision>
  <cp:lastPrinted>2023-04-28T07:41:00Z</cp:lastPrinted>
  <dcterms:created xsi:type="dcterms:W3CDTF">2024-07-01T07:55:00Z</dcterms:created>
  <dcterms:modified xsi:type="dcterms:W3CDTF">2024-07-01T07:55:00Z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y fmtid="{D5CDD505-2E9C-101B-9397-08002B2CF9AE}" pid="3" name="AcadreDocumentId">
    <vt:i4>3857189</vt:i4>
  </property>
  <property fmtid="{D5CDD505-2E9C-101B-9397-08002B2CF9AE}" pid="4" name="AcadreCaseId">
    <vt:i4>517057</vt:i4>
  </property>
  <property fmtid="{D5CDD505-2E9C-101B-9397-08002B2CF9AE}" pid="5" name="OfficeInstanceGUID">
    <vt:lpwstr>{961C7DB9-886D-41A4-9A26-172F498999B3}</vt:lpwstr>
  </property>
</Properties>
</file>